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70D" w:rsidRDefault="00DE670D" w:rsidP="00DE670D">
      <w:pPr>
        <w:widowControl w:val="0"/>
        <w:autoSpaceDE w:val="0"/>
        <w:autoSpaceDN w:val="0"/>
        <w:adjustRightInd w:val="0"/>
      </w:pPr>
      <w:bookmarkStart w:id="0" w:name="_GoBack"/>
      <w:bookmarkEnd w:id="0"/>
    </w:p>
    <w:p w:rsidR="00DE670D" w:rsidRDefault="00DE670D" w:rsidP="00DE670D">
      <w:pPr>
        <w:widowControl w:val="0"/>
        <w:autoSpaceDE w:val="0"/>
        <w:autoSpaceDN w:val="0"/>
        <w:adjustRightInd w:val="0"/>
      </w:pPr>
      <w:r>
        <w:rPr>
          <w:b/>
          <w:bCs/>
        </w:rPr>
        <w:t>Section 451.20  Requirements for All Applicants under Section 16-115(d) of the Act</w:t>
      </w:r>
      <w:r>
        <w:t xml:space="preserve"> </w:t>
      </w:r>
    </w:p>
    <w:p w:rsidR="00DE670D" w:rsidRDefault="00DE670D" w:rsidP="00DE670D">
      <w:pPr>
        <w:widowControl w:val="0"/>
        <w:autoSpaceDE w:val="0"/>
        <w:autoSpaceDN w:val="0"/>
        <w:adjustRightInd w:val="0"/>
      </w:pPr>
    </w:p>
    <w:p w:rsidR="00DE670D" w:rsidRDefault="00DE670D" w:rsidP="00DE670D">
      <w:pPr>
        <w:widowControl w:val="0"/>
        <w:autoSpaceDE w:val="0"/>
        <w:autoSpaceDN w:val="0"/>
        <w:adjustRightInd w:val="0"/>
      </w:pPr>
      <w:r>
        <w:t xml:space="preserve">Each applicant, except electric cooperatives or municipal systems making an election under Section 17-300 of the Act  to become an ARES and applicants filing under Section 16-115(e) of the Act, for certification as an ARES must include with its application the following items, as required by Section 16-115(d) of the Act: </w:t>
      </w:r>
    </w:p>
    <w:p w:rsidR="008E159A" w:rsidRDefault="008E159A" w:rsidP="00DE670D">
      <w:pPr>
        <w:widowControl w:val="0"/>
        <w:autoSpaceDE w:val="0"/>
        <w:autoSpaceDN w:val="0"/>
        <w:adjustRightInd w:val="0"/>
      </w:pPr>
    </w:p>
    <w:p w:rsidR="00DE670D" w:rsidRDefault="00DE670D" w:rsidP="00DE670D">
      <w:pPr>
        <w:widowControl w:val="0"/>
        <w:autoSpaceDE w:val="0"/>
        <w:autoSpaceDN w:val="0"/>
        <w:adjustRightInd w:val="0"/>
        <w:ind w:left="1440" w:hanging="720"/>
      </w:pPr>
      <w:r>
        <w:t>a)</w:t>
      </w:r>
      <w:r>
        <w:tab/>
        <w:t xml:space="preserve">The applicant shall certify that it will comply with all applicable Federal, State, regional and industry rules, policies, practices, procedures and tariffs for the use, operation, maintenance, safety, integrity, and reliability of the interconnected electric transmission system and shall agree to submit good faith schedules of transmission and energy in accordance with applicable tariffs. </w:t>
      </w:r>
    </w:p>
    <w:p w:rsidR="008C79E3" w:rsidRDefault="008C79E3" w:rsidP="00DE670D">
      <w:pPr>
        <w:widowControl w:val="0"/>
        <w:autoSpaceDE w:val="0"/>
        <w:autoSpaceDN w:val="0"/>
        <w:adjustRightInd w:val="0"/>
        <w:ind w:left="1440" w:hanging="720"/>
      </w:pPr>
    </w:p>
    <w:p w:rsidR="00DE670D" w:rsidRDefault="009820C7" w:rsidP="00DE670D">
      <w:pPr>
        <w:widowControl w:val="0"/>
        <w:autoSpaceDE w:val="0"/>
        <w:autoSpaceDN w:val="0"/>
        <w:adjustRightInd w:val="0"/>
        <w:ind w:left="1440" w:hanging="720"/>
      </w:pPr>
      <w:r>
        <w:t>b</w:t>
      </w:r>
      <w:r w:rsidR="00DE670D">
        <w:t>)</w:t>
      </w:r>
      <w:r w:rsidR="00DE670D">
        <w:tab/>
        <w:t>The applicant shall certify that it will comply with informational and reporting requirements that the Commission may by rule establish</w:t>
      </w:r>
      <w:r w:rsidRPr="009820C7">
        <w:t xml:space="preserve"> and provide for review by Staff on a confidential and proprietary basis data related to contracts for the pu</w:t>
      </w:r>
      <w:r w:rsidRPr="009820C7">
        <w:t>r</w:t>
      </w:r>
      <w:r w:rsidRPr="009820C7">
        <w:t xml:space="preserve">chase and sale of electric power and energy </w:t>
      </w:r>
      <w:r w:rsidR="005B7270">
        <w:t xml:space="preserve">(see </w:t>
      </w:r>
      <w:r w:rsidRPr="009820C7">
        <w:t>220 ILCS 5/16-115(d)(4)</w:t>
      </w:r>
      <w:r w:rsidR="005B7270">
        <w:t>)</w:t>
      </w:r>
      <w:r w:rsidR="00DE670D">
        <w:t xml:space="preserve">. </w:t>
      </w:r>
    </w:p>
    <w:p w:rsidR="008E159A" w:rsidRDefault="008E159A" w:rsidP="00DE670D">
      <w:pPr>
        <w:widowControl w:val="0"/>
        <w:autoSpaceDE w:val="0"/>
        <w:autoSpaceDN w:val="0"/>
        <w:adjustRightInd w:val="0"/>
        <w:ind w:left="1440" w:hanging="720"/>
      </w:pPr>
    </w:p>
    <w:p w:rsidR="00DE670D" w:rsidRDefault="009820C7" w:rsidP="00DE670D">
      <w:pPr>
        <w:widowControl w:val="0"/>
        <w:autoSpaceDE w:val="0"/>
        <w:autoSpaceDN w:val="0"/>
        <w:adjustRightInd w:val="0"/>
        <w:ind w:left="1440" w:hanging="720"/>
      </w:pPr>
      <w:r>
        <w:t>c</w:t>
      </w:r>
      <w:r w:rsidR="00DE670D">
        <w:t>)</w:t>
      </w:r>
      <w:r w:rsidR="00DE670D">
        <w:tab/>
        <w:t xml:space="preserve">The applicant shall provide the following: </w:t>
      </w:r>
    </w:p>
    <w:p w:rsidR="008E159A" w:rsidRDefault="008E159A" w:rsidP="00DE670D">
      <w:pPr>
        <w:widowControl w:val="0"/>
        <w:autoSpaceDE w:val="0"/>
        <w:autoSpaceDN w:val="0"/>
        <w:adjustRightInd w:val="0"/>
        <w:ind w:left="2160" w:hanging="720"/>
      </w:pPr>
    </w:p>
    <w:p w:rsidR="00DE670D" w:rsidRDefault="00DE670D" w:rsidP="00DE670D">
      <w:pPr>
        <w:widowControl w:val="0"/>
        <w:autoSpaceDE w:val="0"/>
        <w:autoSpaceDN w:val="0"/>
        <w:adjustRightInd w:val="0"/>
        <w:ind w:left="2160" w:hanging="720"/>
      </w:pPr>
      <w:r>
        <w:t>1)</w:t>
      </w:r>
      <w:r>
        <w:tab/>
        <w:t>Applicant's name and street address</w:t>
      </w:r>
      <w:r w:rsidR="00952228">
        <w:t>; and</w:t>
      </w:r>
      <w:r>
        <w:t xml:space="preserve"> </w:t>
      </w:r>
    </w:p>
    <w:p w:rsidR="008E159A" w:rsidRDefault="008E159A" w:rsidP="00DE670D">
      <w:pPr>
        <w:widowControl w:val="0"/>
        <w:autoSpaceDE w:val="0"/>
        <w:autoSpaceDN w:val="0"/>
        <w:adjustRightInd w:val="0"/>
        <w:ind w:left="2160" w:hanging="720"/>
      </w:pPr>
    </w:p>
    <w:p w:rsidR="00DE670D" w:rsidRDefault="00DE670D" w:rsidP="00DE670D">
      <w:pPr>
        <w:widowControl w:val="0"/>
        <w:autoSpaceDE w:val="0"/>
        <w:autoSpaceDN w:val="0"/>
        <w:adjustRightInd w:val="0"/>
        <w:ind w:left="2160" w:hanging="720"/>
      </w:pPr>
      <w:r>
        <w:t>2)</w:t>
      </w:r>
      <w:r>
        <w:tab/>
        <w:t xml:space="preserve">Applicant's Federal Employer Identification Number (FEIN). </w:t>
      </w:r>
    </w:p>
    <w:p w:rsidR="008E159A" w:rsidRDefault="008E159A" w:rsidP="00DE670D">
      <w:pPr>
        <w:widowControl w:val="0"/>
        <w:autoSpaceDE w:val="0"/>
        <w:autoSpaceDN w:val="0"/>
        <w:adjustRightInd w:val="0"/>
        <w:ind w:left="1440" w:hanging="720"/>
      </w:pPr>
    </w:p>
    <w:p w:rsidR="00DE670D" w:rsidRDefault="009820C7" w:rsidP="00DE670D">
      <w:pPr>
        <w:widowControl w:val="0"/>
        <w:autoSpaceDE w:val="0"/>
        <w:autoSpaceDN w:val="0"/>
        <w:adjustRightInd w:val="0"/>
        <w:ind w:left="1440" w:hanging="720"/>
      </w:pPr>
      <w:r>
        <w:t>d</w:t>
      </w:r>
      <w:r w:rsidR="00DE670D">
        <w:t>)</w:t>
      </w:r>
      <w:r w:rsidR="00DE670D">
        <w:tab/>
        <w:t xml:space="preserve">The applicant shall demonstrate that: </w:t>
      </w:r>
    </w:p>
    <w:p w:rsidR="008E159A" w:rsidRDefault="008E159A" w:rsidP="00DE670D">
      <w:pPr>
        <w:widowControl w:val="0"/>
        <w:autoSpaceDE w:val="0"/>
        <w:autoSpaceDN w:val="0"/>
        <w:adjustRightInd w:val="0"/>
        <w:ind w:left="2160" w:hanging="720"/>
      </w:pPr>
    </w:p>
    <w:p w:rsidR="00DE670D" w:rsidRDefault="00DE670D" w:rsidP="00DE670D">
      <w:pPr>
        <w:widowControl w:val="0"/>
        <w:autoSpaceDE w:val="0"/>
        <w:autoSpaceDN w:val="0"/>
        <w:adjustRightInd w:val="0"/>
        <w:ind w:left="2160" w:hanging="720"/>
      </w:pPr>
      <w:r>
        <w:t>1)</w:t>
      </w:r>
      <w:r>
        <w:tab/>
        <w:t xml:space="preserve">The applicant is licensed to do business in the State of Illinois; and </w:t>
      </w:r>
    </w:p>
    <w:p w:rsidR="008E159A" w:rsidRDefault="008E159A" w:rsidP="00DE670D">
      <w:pPr>
        <w:widowControl w:val="0"/>
        <w:autoSpaceDE w:val="0"/>
        <w:autoSpaceDN w:val="0"/>
        <w:adjustRightInd w:val="0"/>
        <w:ind w:left="2160" w:hanging="720"/>
      </w:pPr>
    </w:p>
    <w:p w:rsidR="00DE670D" w:rsidRDefault="00DE670D" w:rsidP="00DE670D">
      <w:pPr>
        <w:widowControl w:val="0"/>
        <w:autoSpaceDE w:val="0"/>
        <w:autoSpaceDN w:val="0"/>
        <w:adjustRightInd w:val="0"/>
        <w:ind w:left="2160" w:hanging="720"/>
      </w:pPr>
      <w:r>
        <w:t>2)</w:t>
      </w:r>
      <w:r>
        <w:tab/>
        <w:t xml:space="preserve">The employees of the applicant that will be installing, operating, and maintaining generation, transmission, or distribution facilities within the State of Illinois, or any entity with which the applicant has contracted to perform those functions within the State of Illinois, have the requisite knowledge, skills, and competence to perform those functions in a safe and responsible manner in order to provide safe and reliable service in accordance with the criteria stated in Section 16-128(a) of the Act [220 ILCS 5/16-128(a)]. </w:t>
      </w:r>
    </w:p>
    <w:p w:rsidR="008E159A" w:rsidRDefault="008E159A" w:rsidP="00DE670D">
      <w:pPr>
        <w:widowControl w:val="0"/>
        <w:autoSpaceDE w:val="0"/>
        <w:autoSpaceDN w:val="0"/>
        <w:adjustRightInd w:val="0"/>
        <w:ind w:left="1440" w:hanging="720"/>
      </w:pPr>
    </w:p>
    <w:p w:rsidR="00DE670D" w:rsidRDefault="009820C7" w:rsidP="00DE670D">
      <w:pPr>
        <w:widowControl w:val="0"/>
        <w:autoSpaceDE w:val="0"/>
        <w:autoSpaceDN w:val="0"/>
        <w:adjustRightInd w:val="0"/>
        <w:ind w:left="1440" w:hanging="720"/>
      </w:pPr>
      <w:r>
        <w:t>e</w:t>
      </w:r>
      <w:r w:rsidR="00DE670D">
        <w:t>)</w:t>
      </w:r>
      <w:r w:rsidR="00DE670D">
        <w:tab/>
        <w:t xml:space="preserve">The applicant shall certify compliance with all other applicable laws and regulations and Commission rules and orders. </w:t>
      </w:r>
    </w:p>
    <w:p w:rsidR="00DE670D" w:rsidRDefault="00DE670D" w:rsidP="00DE670D">
      <w:pPr>
        <w:widowControl w:val="0"/>
        <w:autoSpaceDE w:val="0"/>
        <w:autoSpaceDN w:val="0"/>
        <w:adjustRightInd w:val="0"/>
        <w:ind w:left="1440" w:hanging="720"/>
      </w:pPr>
    </w:p>
    <w:p w:rsidR="009820C7" w:rsidRPr="009820C7" w:rsidRDefault="009820C7" w:rsidP="009820C7">
      <w:pPr>
        <w:widowControl w:val="0"/>
        <w:ind w:left="1440" w:hanging="720"/>
      </w:pPr>
      <w:r w:rsidRPr="009820C7">
        <w:t>f)</w:t>
      </w:r>
      <w:r>
        <w:tab/>
      </w:r>
      <w:r w:rsidRPr="009820C7">
        <w:t>The applicant shall certify it will procure renewable energy resources as required by Section 16-115D and Section 16-115</w:t>
      </w:r>
      <w:r w:rsidR="005B7270">
        <w:t>(d)</w:t>
      </w:r>
      <w:r w:rsidRPr="009820C7">
        <w:t xml:space="preserve"> of the Act, or shall ce</w:t>
      </w:r>
      <w:r w:rsidRPr="009820C7">
        <w:t>r</w:t>
      </w:r>
      <w:r w:rsidRPr="009820C7">
        <w:t>tify that Section 16-115D and Section 16-115</w:t>
      </w:r>
      <w:r w:rsidR="005B7270">
        <w:t>(d)</w:t>
      </w:r>
      <w:r w:rsidRPr="009820C7">
        <w:t xml:space="preserve"> do not apply to </w:t>
      </w:r>
      <w:r w:rsidR="00B76DF4">
        <w:t xml:space="preserve">it </w:t>
      </w:r>
      <w:r w:rsidRPr="009820C7">
        <w:t>pursuant to Section 16-</w:t>
      </w:r>
      <w:proofErr w:type="spellStart"/>
      <w:r w:rsidRPr="009820C7">
        <w:t>115D</w:t>
      </w:r>
      <w:proofErr w:type="spellEnd"/>
      <w:r w:rsidR="005B7270">
        <w:t>(h)</w:t>
      </w:r>
      <w:r w:rsidRPr="009820C7">
        <w:t>.</w:t>
      </w:r>
    </w:p>
    <w:p w:rsidR="009820C7" w:rsidRPr="009820C7" w:rsidRDefault="009820C7" w:rsidP="009820C7">
      <w:pPr>
        <w:widowControl w:val="0"/>
        <w:ind w:left="1440" w:hanging="720"/>
      </w:pPr>
    </w:p>
    <w:p w:rsidR="009820C7" w:rsidRPr="009820C7" w:rsidRDefault="009820C7" w:rsidP="009820C7">
      <w:pPr>
        <w:widowControl w:val="0"/>
        <w:ind w:left="1440" w:hanging="720"/>
      </w:pPr>
      <w:r w:rsidRPr="009820C7">
        <w:lastRenderedPageBreak/>
        <w:t>g)</w:t>
      </w:r>
      <w:r>
        <w:tab/>
      </w:r>
      <w:r w:rsidRPr="009820C7">
        <w:t>The applicant shall certify that it will source electricity from clean coal facilities, as required by Section 16-115(d)(5) of the Act.</w:t>
      </w:r>
    </w:p>
    <w:p w:rsidR="009820C7" w:rsidRPr="009820C7" w:rsidRDefault="009820C7" w:rsidP="00DE670D">
      <w:pPr>
        <w:widowControl w:val="0"/>
        <w:autoSpaceDE w:val="0"/>
        <w:autoSpaceDN w:val="0"/>
        <w:adjustRightInd w:val="0"/>
        <w:ind w:left="1440" w:hanging="720"/>
      </w:pPr>
    </w:p>
    <w:p w:rsidR="002F4F85" w:rsidRPr="00D55B37" w:rsidRDefault="002F4F85">
      <w:pPr>
        <w:pStyle w:val="JCARSourceNote"/>
        <w:ind w:left="720"/>
      </w:pPr>
      <w:r w:rsidRPr="00D55B37">
        <w:t xml:space="preserve">(Source:  </w:t>
      </w:r>
      <w:r>
        <w:t>Amended</w:t>
      </w:r>
      <w:r w:rsidRPr="00D55B37">
        <w:t xml:space="preserve"> at </w:t>
      </w:r>
      <w:r>
        <w:t>34 I</w:t>
      </w:r>
      <w:r w:rsidRPr="00D55B37">
        <w:t xml:space="preserve">ll. Reg. </w:t>
      </w:r>
      <w:r w:rsidR="001B1027">
        <w:t>15283</w:t>
      </w:r>
      <w:r w:rsidRPr="00D55B37">
        <w:t xml:space="preserve">, effective </w:t>
      </w:r>
      <w:r w:rsidR="001B1027">
        <w:t>September 25, 2010</w:t>
      </w:r>
      <w:r w:rsidRPr="00D55B37">
        <w:t>)</w:t>
      </w:r>
    </w:p>
    <w:sectPr w:rsidR="002F4F85" w:rsidRPr="00D55B37" w:rsidSect="00DE67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670D"/>
    <w:rsid w:val="000E4F6B"/>
    <w:rsid w:val="001B1027"/>
    <w:rsid w:val="002F4F85"/>
    <w:rsid w:val="0047573E"/>
    <w:rsid w:val="005B7270"/>
    <w:rsid w:val="005C3366"/>
    <w:rsid w:val="006F763C"/>
    <w:rsid w:val="00711BC8"/>
    <w:rsid w:val="00783408"/>
    <w:rsid w:val="00790456"/>
    <w:rsid w:val="008C79E3"/>
    <w:rsid w:val="008E159A"/>
    <w:rsid w:val="00952228"/>
    <w:rsid w:val="009820C7"/>
    <w:rsid w:val="00AA238E"/>
    <w:rsid w:val="00B66390"/>
    <w:rsid w:val="00B6658A"/>
    <w:rsid w:val="00B76DF4"/>
    <w:rsid w:val="00C62F33"/>
    <w:rsid w:val="00DE670D"/>
    <w:rsid w:val="00FC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522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52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083649">
      <w:bodyDiv w:val="1"/>
      <w:marLeft w:val="0"/>
      <w:marRight w:val="0"/>
      <w:marTop w:val="0"/>
      <w:marBottom w:val="0"/>
      <w:divBdr>
        <w:top w:val="none" w:sz="0" w:space="0" w:color="auto"/>
        <w:left w:val="none" w:sz="0" w:space="0" w:color="auto"/>
        <w:bottom w:val="none" w:sz="0" w:space="0" w:color="auto"/>
        <w:right w:val="none" w:sz="0" w:space="0" w:color="auto"/>
      </w:divBdr>
    </w:div>
    <w:div w:id="93101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