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DFF" w:rsidRDefault="00BC4DFF" w:rsidP="00BC4DFF">
      <w:pPr>
        <w:widowControl w:val="0"/>
        <w:autoSpaceDE w:val="0"/>
        <w:autoSpaceDN w:val="0"/>
        <w:adjustRightInd w:val="0"/>
      </w:pPr>
      <w:bookmarkStart w:id="0" w:name="_GoBack"/>
      <w:bookmarkEnd w:id="0"/>
    </w:p>
    <w:p w:rsidR="00BC4DFF" w:rsidRDefault="00BC4DFF" w:rsidP="00BC4DFF">
      <w:pPr>
        <w:widowControl w:val="0"/>
        <w:autoSpaceDE w:val="0"/>
        <w:autoSpaceDN w:val="0"/>
        <w:adjustRightInd w:val="0"/>
      </w:pPr>
      <w:r>
        <w:rPr>
          <w:b/>
          <w:bCs/>
        </w:rPr>
        <w:t>Section 450.70  Customer Information</w:t>
      </w:r>
      <w:r>
        <w:t xml:space="preserve"> </w:t>
      </w:r>
    </w:p>
    <w:p w:rsidR="00BC4DFF" w:rsidRDefault="00BC4DFF" w:rsidP="00BC4DFF">
      <w:pPr>
        <w:widowControl w:val="0"/>
        <w:autoSpaceDE w:val="0"/>
        <w:autoSpaceDN w:val="0"/>
        <w:adjustRightInd w:val="0"/>
      </w:pPr>
    </w:p>
    <w:p w:rsidR="00BC4DFF" w:rsidRDefault="00BC4DFF" w:rsidP="00BC4DFF">
      <w:pPr>
        <w:widowControl w:val="0"/>
        <w:autoSpaceDE w:val="0"/>
        <w:autoSpaceDN w:val="0"/>
        <w:adjustRightInd w:val="0"/>
        <w:ind w:left="1440" w:hanging="720"/>
      </w:pPr>
      <w:r>
        <w:t>a)</w:t>
      </w:r>
      <w:r>
        <w:tab/>
        <w:t xml:space="preserve">Customer information shall be made available in accordance with Section 16-122 of the Public Utilities Act [220 ILCS 5/16-122], without preference to affiliated interests or their customers. Electric utilities shall not provide any preferences to affiliated interests in requesting authorization for the release of customer information. </w:t>
      </w:r>
    </w:p>
    <w:p w:rsidR="003E2ECD" w:rsidRDefault="003E2ECD" w:rsidP="00BC4DFF">
      <w:pPr>
        <w:widowControl w:val="0"/>
        <w:autoSpaceDE w:val="0"/>
        <w:autoSpaceDN w:val="0"/>
        <w:adjustRightInd w:val="0"/>
        <w:ind w:left="1440" w:hanging="720"/>
      </w:pPr>
    </w:p>
    <w:p w:rsidR="00BC4DFF" w:rsidRDefault="00BC4DFF" w:rsidP="00BC4DFF">
      <w:pPr>
        <w:widowControl w:val="0"/>
        <w:autoSpaceDE w:val="0"/>
        <w:autoSpaceDN w:val="0"/>
        <w:adjustRightInd w:val="0"/>
        <w:ind w:left="1440" w:hanging="720"/>
      </w:pPr>
      <w:r>
        <w:t>b)</w:t>
      </w:r>
      <w:r>
        <w:tab/>
        <w:t xml:space="preserve">An unaffiliated ARES may submit, to an electric utility, a written standing request for any generic customer information concerning the usage, load shape curve or other general characteristics of customers by rate classification that the electric utility provides to its affiliated interests in competition with ARES.  A standing request made pursuant to this Section shall expire one year after being received by the utility unless renewed in writing by the ARES. </w:t>
      </w:r>
    </w:p>
    <w:p w:rsidR="003E2ECD" w:rsidRDefault="003E2ECD" w:rsidP="00BC4DFF">
      <w:pPr>
        <w:widowControl w:val="0"/>
        <w:autoSpaceDE w:val="0"/>
        <w:autoSpaceDN w:val="0"/>
        <w:adjustRightInd w:val="0"/>
        <w:ind w:left="1440" w:hanging="720"/>
      </w:pPr>
    </w:p>
    <w:p w:rsidR="00BC4DFF" w:rsidRDefault="00BC4DFF" w:rsidP="00BC4DFF">
      <w:pPr>
        <w:widowControl w:val="0"/>
        <w:autoSpaceDE w:val="0"/>
        <w:autoSpaceDN w:val="0"/>
        <w:adjustRightInd w:val="0"/>
        <w:ind w:left="1440" w:hanging="720"/>
      </w:pPr>
      <w:r>
        <w:t>c)</w:t>
      </w:r>
      <w:r>
        <w:tab/>
        <w:t xml:space="preserve">The electric utility shall contemporaneously, and in the same form and manner, make available to any unaffiliated alternative retail electric suppliers that have submitted a standing request, pursuant to subsection (b) of this Section, any generic customer information concerning the usage, load shape curve or other general characteristics of customers by rate classification that the utility makes available to its affiliated interests in competition with alternative retail electric suppliers. </w:t>
      </w:r>
    </w:p>
    <w:p w:rsidR="003E2ECD" w:rsidRDefault="003E2ECD" w:rsidP="00BC4DFF">
      <w:pPr>
        <w:widowControl w:val="0"/>
        <w:autoSpaceDE w:val="0"/>
        <w:autoSpaceDN w:val="0"/>
        <w:adjustRightInd w:val="0"/>
        <w:ind w:left="1440" w:hanging="720"/>
      </w:pPr>
    </w:p>
    <w:p w:rsidR="00BC4DFF" w:rsidRDefault="00BC4DFF" w:rsidP="00BC4DFF">
      <w:pPr>
        <w:widowControl w:val="0"/>
        <w:autoSpaceDE w:val="0"/>
        <w:autoSpaceDN w:val="0"/>
        <w:adjustRightInd w:val="0"/>
        <w:ind w:left="1440" w:hanging="720"/>
      </w:pPr>
      <w:r>
        <w:t>d)</w:t>
      </w:r>
      <w:r>
        <w:tab/>
        <w:t xml:space="preserve">Any unaffiliated ARES that receives generic customer information pursuant to a standing request made under this Section or any affiliated interest in competition with ARES that receives generic customer information concerning the usage, load shape curve or other general characteristics of customers by rate classification from the electric utility shall, in accordance with Section 16-122(b) of the Act, pay the electric utility a reasonable fee in each instance that such information is provided. </w:t>
      </w:r>
    </w:p>
    <w:sectPr w:rsidR="00BC4DFF" w:rsidSect="00BC4DF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C4DFF"/>
    <w:rsid w:val="003E2ECD"/>
    <w:rsid w:val="005C3366"/>
    <w:rsid w:val="00742F30"/>
    <w:rsid w:val="00A1641D"/>
    <w:rsid w:val="00B82FAF"/>
    <w:rsid w:val="00BC4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450</vt:lpstr>
    </vt:vector>
  </TitlesOfParts>
  <Company>State of Illinois</Company>
  <LinksUpToDate>false</LinksUpToDate>
  <CharactersWithSpaces>1854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450</dc:title>
  <dc:subject/>
  <dc:creator>Illinois General Assembly</dc:creator>
  <cp:keywords/>
  <dc:description/>
  <cp:lastModifiedBy>Roberts, John</cp:lastModifiedBy>
  <cp:revision>3</cp:revision>
  <dcterms:created xsi:type="dcterms:W3CDTF">2012-06-21T19:11:00Z</dcterms:created>
  <dcterms:modified xsi:type="dcterms:W3CDTF">2012-06-21T19:11:00Z</dcterms:modified>
</cp:coreProperties>
</file>