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29D" w:rsidRDefault="0083729D" w:rsidP="0083729D">
      <w:pPr>
        <w:widowControl w:val="0"/>
        <w:autoSpaceDE w:val="0"/>
        <w:autoSpaceDN w:val="0"/>
        <w:adjustRightInd w:val="0"/>
      </w:pPr>
      <w:bookmarkStart w:id="0" w:name="_GoBack"/>
      <w:bookmarkEnd w:id="0"/>
    </w:p>
    <w:p w:rsidR="0083729D" w:rsidRDefault="0083729D" w:rsidP="0083729D">
      <w:pPr>
        <w:widowControl w:val="0"/>
        <w:autoSpaceDE w:val="0"/>
        <w:autoSpaceDN w:val="0"/>
        <w:adjustRightInd w:val="0"/>
      </w:pPr>
      <w:r>
        <w:rPr>
          <w:b/>
          <w:bCs/>
        </w:rPr>
        <w:t>Section 430.110  Tariff and Rules to be Filed</w:t>
      </w:r>
      <w:r>
        <w:t xml:space="preserve"> </w:t>
      </w:r>
    </w:p>
    <w:p w:rsidR="0083729D" w:rsidRDefault="0083729D" w:rsidP="0083729D">
      <w:pPr>
        <w:widowControl w:val="0"/>
        <w:autoSpaceDE w:val="0"/>
        <w:autoSpaceDN w:val="0"/>
        <w:adjustRightInd w:val="0"/>
      </w:pPr>
    </w:p>
    <w:p w:rsidR="0083729D" w:rsidRDefault="0083729D" w:rsidP="0083729D">
      <w:pPr>
        <w:widowControl w:val="0"/>
        <w:autoSpaceDE w:val="0"/>
        <w:autoSpaceDN w:val="0"/>
        <w:adjustRightInd w:val="0"/>
        <w:ind w:left="1440" w:hanging="720"/>
      </w:pPr>
      <w:r>
        <w:t>a)</w:t>
      </w:r>
      <w:r>
        <w:tab/>
        <w:t xml:space="preserve">Within 60 days of the adoption of this Part, each electric utility shall file with the Commission tariffs, rules and regulations implementing this Part.  On each June 30 thereafter, each electric utility shall file revised standard rates as described in Section 430.60. </w:t>
      </w:r>
    </w:p>
    <w:p w:rsidR="00CF036C" w:rsidRDefault="00CF036C" w:rsidP="0083729D">
      <w:pPr>
        <w:widowControl w:val="0"/>
        <w:autoSpaceDE w:val="0"/>
        <w:autoSpaceDN w:val="0"/>
        <w:adjustRightInd w:val="0"/>
        <w:ind w:left="1440" w:hanging="720"/>
      </w:pPr>
    </w:p>
    <w:p w:rsidR="0083729D" w:rsidRDefault="0083729D" w:rsidP="0083729D">
      <w:pPr>
        <w:widowControl w:val="0"/>
        <w:autoSpaceDE w:val="0"/>
        <w:autoSpaceDN w:val="0"/>
        <w:adjustRightInd w:val="0"/>
        <w:ind w:left="1440" w:hanging="720"/>
      </w:pPr>
      <w:r>
        <w:t>b)</w:t>
      </w:r>
      <w:r>
        <w:tab/>
        <w:t xml:space="preserve">Any agreement negotiated pursuant to Sections 430.80(b), 430.80(c), or 430.90 of this Part shall be filed by the utility with the Illinois Commerce Commission.  Upon filing by the utility, notice shall be given to the qualifying facility. </w:t>
      </w:r>
    </w:p>
    <w:p w:rsidR="00CF036C" w:rsidRDefault="00CF036C" w:rsidP="0083729D">
      <w:pPr>
        <w:widowControl w:val="0"/>
        <w:autoSpaceDE w:val="0"/>
        <w:autoSpaceDN w:val="0"/>
        <w:adjustRightInd w:val="0"/>
        <w:ind w:left="1440" w:hanging="720"/>
      </w:pPr>
    </w:p>
    <w:p w:rsidR="0083729D" w:rsidRDefault="0083729D" w:rsidP="0083729D">
      <w:pPr>
        <w:widowControl w:val="0"/>
        <w:autoSpaceDE w:val="0"/>
        <w:autoSpaceDN w:val="0"/>
        <w:adjustRightInd w:val="0"/>
        <w:ind w:left="1440" w:hanging="720"/>
      </w:pPr>
      <w:r>
        <w:t>c)</w:t>
      </w:r>
      <w:r>
        <w:tab/>
        <w:t xml:space="preserve">Any electric utility which becomes subject to this Part after the effective date of this Part shall file with the Commission tariffs, rules and regulations implementing this Part 180 days after the end of the calendar year the utility becomes subject to this Part. </w:t>
      </w:r>
    </w:p>
    <w:p w:rsidR="0083729D" w:rsidRDefault="0083729D" w:rsidP="0083729D">
      <w:pPr>
        <w:widowControl w:val="0"/>
        <w:autoSpaceDE w:val="0"/>
        <w:autoSpaceDN w:val="0"/>
        <w:adjustRightInd w:val="0"/>
        <w:ind w:left="1440" w:hanging="720"/>
      </w:pPr>
    </w:p>
    <w:p w:rsidR="0083729D" w:rsidRDefault="0083729D" w:rsidP="0083729D">
      <w:pPr>
        <w:widowControl w:val="0"/>
        <w:autoSpaceDE w:val="0"/>
        <w:autoSpaceDN w:val="0"/>
        <w:adjustRightInd w:val="0"/>
        <w:ind w:left="1440" w:hanging="720"/>
      </w:pPr>
      <w:r>
        <w:t xml:space="preserve">(Source:  Amended at 7 Ill. Reg. 8234, effective June 30, 1983) </w:t>
      </w:r>
    </w:p>
    <w:sectPr w:rsidR="0083729D" w:rsidSect="008372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729D"/>
    <w:rsid w:val="005C3366"/>
    <w:rsid w:val="00794285"/>
    <w:rsid w:val="0083729D"/>
    <w:rsid w:val="00B31030"/>
    <w:rsid w:val="00CF036C"/>
    <w:rsid w:val="00D3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