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8F88" w14:textId="77777777" w:rsidR="00B768EE" w:rsidRDefault="00B768EE" w:rsidP="00B768EE">
      <w:pPr>
        <w:rPr>
          <w:b/>
          <w:color w:val="000000"/>
        </w:rPr>
      </w:pPr>
    </w:p>
    <w:p w14:paraId="07432DE0" w14:textId="77777777" w:rsidR="00B768EE" w:rsidRPr="00C34C23" w:rsidRDefault="0063313F" w:rsidP="00B768EE">
      <w:pPr>
        <w:rPr>
          <w:color w:val="000000"/>
        </w:rPr>
      </w:pPr>
      <w:r>
        <w:rPr>
          <w:b/>
          <w:color w:val="000000"/>
        </w:rPr>
        <w:t>Section 412.190</w:t>
      </w:r>
      <w:r w:rsidR="00B768EE" w:rsidRPr="00C34C23">
        <w:rPr>
          <w:b/>
          <w:color w:val="000000"/>
        </w:rPr>
        <w:t xml:space="preserve">  </w:t>
      </w:r>
      <w:r w:rsidR="006070EA">
        <w:rPr>
          <w:b/>
          <w:color w:val="000000"/>
        </w:rPr>
        <w:t xml:space="preserve">Renewable Energy </w:t>
      </w:r>
      <w:r w:rsidR="00B768EE" w:rsidRPr="00C34C23">
        <w:rPr>
          <w:b/>
          <w:color w:val="000000"/>
        </w:rPr>
        <w:t>Product Descriptions</w:t>
      </w:r>
    </w:p>
    <w:p w14:paraId="37439935" w14:textId="77777777" w:rsidR="00B768EE" w:rsidRPr="00C34C23" w:rsidRDefault="00B768EE" w:rsidP="00B768EE">
      <w:pPr>
        <w:rPr>
          <w:color w:val="000000"/>
        </w:rPr>
      </w:pPr>
    </w:p>
    <w:p w14:paraId="37594DE3" w14:textId="3DB3D998" w:rsidR="006070EA" w:rsidRDefault="006070EA" w:rsidP="006070EA">
      <w:pPr>
        <w:ind w:left="1440" w:hanging="720"/>
        <w:rPr>
          <w:color w:val="000000"/>
          <w:u w:val="single"/>
        </w:rPr>
      </w:pPr>
      <w:r>
        <w:rPr>
          <w:color w:val="000000"/>
        </w:rPr>
        <w:t>a)</w:t>
      </w:r>
      <w:r>
        <w:rPr>
          <w:color w:val="000000"/>
        </w:rPr>
        <w:tab/>
        <w:t xml:space="preserve">No </w:t>
      </w:r>
      <w:r w:rsidR="00224F92">
        <w:rPr>
          <w:color w:val="000000"/>
        </w:rPr>
        <w:t>ARES</w:t>
      </w:r>
      <w:r>
        <w:rPr>
          <w:color w:val="000000"/>
        </w:rPr>
        <w:t xml:space="preserve"> shall state or imply in any marketing or promotional material that any electric</w:t>
      </w:r>
      <w:r w:rsidR="00B768EE" w:rsidRPr="00C34C23">
        <w:rPr>
          <w:color w:val="000000"/>
        </w:rPr>
        <w:t xml:space="preserve"> power and energy service </w:t>
      </w:r>
      <w:r w:rsidRPr="00016458">
        <w:rPr>
          <w:color w:val="000000"/>
        </w:rPr>
        <w:t xml:space="preserve">marketed or sold by the </w:t>
      </w:r>
      <w:r w:rsidR="00224F92">
        <w:rPr>
          <w:color w:val="000000"/>
        </w:rPr>
        <w:t>ARES</w:t>
      </w:r>
      <w:r w:rsidRPr="00016458">
        <w:rPr>
          <w:color w:val="000000"/>
        </w:rPr>
        <w:t xml:space="preserve"> is "green"</w:t>
      </w:r>
      <w:r w:rsidR="00FF1F01">
        <w:rPr>
          <w:color w:val="000000"/>
        </w:rPr>
        <w:t>,</w:t>
      </w:r>
      <w:r w:rsidRPr="00016458">
        <w:rPr>
          <w:color w:val="000000"/>
        </w:rPr>
        <w:t xml:space="preserve"> "renewable</w:t>
      </w:r>
      <w:r w:rsidR="00FF1F01">
        <w:rPr>
          <w:color w:val="000000"/>
        </w:rPr>
        <w:t>"</w:t>
      </w:r>
      <w:r w:rsidRPr="00016458">
        <w:rPr>
          <w:color w:val="000000"/>
        </w:rPr>
        <w:t xml:space="preserve">, or "environmentally friendly" or </w:t>
      </w:r>
      <w:r w:rsidR="00FF1F01">
        <w:rPr>
          <w:color w:val="000000"/>
        </w:rPr>
        <w:t xml:space="preserve">provide </w:t>
      </w:r>
      <w:r w:rsidRPr="00016458">
        <w:rPr>
          <w:color w:val="000000"/>
        </w:rPr>
        <w:t xml:space="preserve">any description </w:t>
      </w:r>
      <w:r w:rsidR="00FF1F01">
        <w:rPr>
          <w:color w:val="000000"/>
        </w:rPr>
        <w:t>that</w:t>
      </w:r>
      <w:r w:rsidRPr="00016458">
        <w:rPr>
          <w:color w:val="000000"/>
        </w:rPr>
        <w:t xml:space="preserve"> conveys the impression that </w:t>
      </w:r>
      <w:r w:rsidR="00FF1F01">
        <w:rPr>
          <w:color w:val="000000"/>
        </w:rPr>
        <w:t>the</w:t>
      </w:r>
      <w:r w:rsidRPr="00016458">
        <w:rPr>
          <w:color w:val="000000"/>
        </w:rPr>
        <w:t xml:space="preserve"> electric </w:t>
      </w:r>
      <w:r w:rsidR="00AB39CA">
        <w:rPr>
          <w:color w:val="000000"/>
        </w:rPr>
        <w:t xml:space="preserve">power and energy </w:t>
      </w:r>
      <w:r w:rsidRPr="00016458">
        <w:rPr>
          <w:color w:val="000000"/>
        </w:rPr>
        <w:t>service has a reduced impact on the environment,</w:t>
      </w:r>
      <w:r>
        <w:rPr>
          <w:color w:val="000000"/>
        </w:rPr>
        <w:t xml:space="preserve"> unless the </w:t>
      </w:r>
      <w:r w:rsidR="00224F92">
        <w:rPr>
          <w:color w:val="000000"/>
        </w:rPr>
        <w:t>ARES</w:t>
      </w:r>
      <w:r>
        <w:rPr>
          <w:color w:val="000000"/>
        </w:rPr>
        <w:t xml:space="preserve"> purchases and retires the appropriate number of </w:t>
      </w:r>
      <w:proofErr w:type="spellStart"/>
      <w:r>
        <w:rPr>
          <w:color w:val="000000"/>
        </w:rPr>
        <w:t>RECs</w:t>
      </w:r>
      <w:r w:rsidR="00224F92">
        <w:rPr>
          <w:color w:val="000000"/>
        </w:rPr>
        <w:t>.</w:t>
      </w:r>
      <w:proofErr w:type="spellEnd"/>
    </w:p>
    <w:p w14:paraId="780DC9D0" w14:textId="77777777" w:rsidR="006070EA" w:rsidRPr="001A491F" w:rsidRDefault="006070EA" w:rsidP="00EA348C">
      <w:pPr>
        <w:rPr>
          <w:color w:val="000000"/>
        </w:rPr>
      </w:pPr>
    </w:p>
    <w:p w14:paraId="44043449" w14:textId="37AF63B4" w:rsidR="006070EA" w:rsidRPr="0078507A" w:rsidRDefault="006070EA" w:rsidP="006070EA">
      <w:pPr>
        <w:ind w:left="1440" w:hanging="720"/>
        <w:rPr>
          <w:color w:val="000000"/>
        </w:rPr>
      </w:pPr>
      <w:r w:rsidRPr="0078507A">
        <w:rPr>
          <w:color w:val="000000"/>
        </w:rPr>
        <w:t>b)</w:t>
      </w:r>
      <w:r>
        <w:rPr>
          <w:color w:val="000000"/>
        </w:rPr>
        <w:tab/>
      </w:r>
      <w:r w:rsidRPr="0078507A">
        <w:rPr>
          <w:color w:val="000000"/>
        </w:rPr>
        <w:t>A</w:t>
      </w:r>
      <w:r w:rsidR="00FF1F01">
        <w:rPr>
          <w:color w:val="000000"/>
        </w:rPr>
        <w:t>n</w:t>
      </w:r>
      <w:r w:rsidRPr="0078507A">
        <w:rPr>
          <w:color w:val="000000"/>
        </w:rPr>
        <w:t xml:space="preserve"> </w:t>
      </w:r>
      <w:r w:rsidR="00224F92">
        <w:rPr>
          <w:color w:val="000000"/>
        </w:rPr>
        <w:t>ARES</w:t>
      </w:r>
      <w:r w:rsidRPr="0078507A">
        <w:rPr>
          <w:color w:val="000000"/>
        </w:rPr>
        <w:t xml:space="preserve"> marketing "green</w:t>
      </w:r>
      <w:r w:rsidR="00FF1F01">
        <w:rPr>
          <w:color w:val="000000"/>
        </w:rPr>
        <w:t>"</w:t>
      </w:r>
      <w:r w:rsidRPr="0078507A">
        <w:rPr>
          <w:color w:val="000000"/>
        </w:rPr>
        <w:t>, "renewable</w:t>
      </w:r>
      <w:r w:rsidR="00FF1F01">
        <w:rPr>
          <w:color w:val="000000"/>
        </w:rPr>
        <w:t>"</w:t>
      </w:r>
      <w:r w:rsidRPr="0078507A">
        <w:rPr>
          <w:color w:val="000000"/>
        </w:rPr>
        <w:t xml:space="preserve"> or "environmentally friendly" electricity offers, or other offers of any description </w:t>
      </w:r>
      <w:r w:rsidR="00FF1F01">
        <w:rPr>
          <w:color w:val="000000"/>
        </w:rPr>
        <w:t>that</w:t>
      </w:r>
      <w:r w:rsidRPr="0078507A">
        <w:rPr>
          <w:color w:val="000000"/>
        </w:rPr>
        <w:t xml:space="preserve"> convey the impression that </w:t>
      </w:r>
      <w:r w:rsidR="00FF1F01">
        <w:rPr>
          <w:color w:val="000000"/>
        </w:rPr>
        <w:t>the</w:t>
      </w:r>
      <w:r w:rsidRPr="0078507A">
        <w:rPr>
          <w:color w:val="000000"/>
        </w:rPr>
        <w:t xml:space="preserve"> electric </w:t>
      </w:r>
      <w:r w:rsidR="00AB39CA">
        <w:rPr>
          <w:color w:val="000000"/>
        </w:rPr>
        <w:t xml:space="preserve">power and energy </w:t>
      </w:r>
      <w:r w:rsidRPr="0078507A">
        <w:rPr>
          <w:color w:val="000000"/>
        </w:rPr>
        <w:t>service has a reduced impact on the environment, in compliance with subsection (a), shall comply with the following:</w:t>
      </w:r>
    </w:p>
    <w:p w14:paraId="7056BAF2" w14:textId="77777777" w:rsidR="006070EA" w:rsidRPr="0078507A" w:rsidRDefault="006070EA" w:rsidP="00EA348C">
      <w:pPr>
        <w:rPr>
          <w:color w:val="000000"/>
        </w:rPr>
      </w:pPr>
    </w:p>
    <w:p w14:paraId="4A4EBB5E" w14:textId="77777777" w:rsidR="006070EA" w:rsidRPr="0078507A" w:rsidRDefault="006070EA" w:rsidP="006070EA">
      <w:pPr>
        <w:ind w:left="2160" w:hanging="720"/>
        <w:rPr>
          <w:color w:val="000000"/>
        </w:rPr>
      </w:pPr>
      <w:r w:rsidRPr="0078507A">
        <w:rPr>
          <w:color w:val="000000"/>
        </w:rPr>
        <w:t>1)</w:t>
      </w:r>
      <w:r>
        <w:rPr>
          <w:color w:val="000000"/>
        </w:rPr>
        <w:tab/>
      </w:r>
      <w:r w:rsidRPr="0078507A">
        <w:rPr>
          <w:color w:val="000000"/>
        </w:rPr>
        <w:t>disclose</w:t>
      </w:r>
      <w:r w:rsidR="00FF1F01">
        <w:rPr>
          <w:color w:val="000000"/>
        </w:rPr>
        <w:t>,</w:t>
      </w:r>
      <w:r w:rsidRPr="0078507A">
        <w:rPr>
          <w:color w:val="000000"/>
        </w:rPr>
        <w:t xml:space="preserve"> on all materials used in the marketing of these offers </w:t>
      </w:r>
      <w:proofErr w:type="gramStart"/>
      <w:r w:rsidRPr="0078507A">
        <w:rPr>
          <w:color w:val="000000"/>
        </w:rPr>
        <w:t>and on its website,</w:t>
      </w:r>
      <w:proofErr w:type="gramEnd"/>
      <w:r w:rsidRPr="0078507A">
        <w:rPr>
          <w:color w:val="000000"/>
        </w:rPr>
        <w:t xml:space="preserve"> the</w:t>
      </w:r>
      <w:r w:rsidR="00AB39CA">
        <w:rPr>
          <w:color w:val="000000"/>
        </w:rPr>
        <w:t xml:space="preserve"> following information</w:t>
      </w:r>
      <w:r w:rsidRPr="0078507A">
        <w:rPr>
          <w:color w:val="000000"/>
        </w:rPr>
        <w:t>:</w:t>
      </w:r>
    </w:p>
    <w:p w14:paraId="4AA377C9" w14:textId="30A23E38" w:rsidR="00AB39CA" w:rsidRPr="00964A6A" w:rsidRDefault="00AB39CA" w:rsidP="00964A6A"/>
    <w:p w14:paraId="7C3749BC" w14:textId="3553E636" w:rsidR="006070EA" w:rsidRPr="00964A6A" w:rsidRDefault="00224F92" w:rsidP="00964A6A">
      <w:pPr>
        <w:ind w:left="2880" w:hanging="720"/>
      </w:pPr>
      <w:r w:rsidRPr="00964A6A">
        <w:t>A</w:t>
      </w:r>
      <w:r w:rsidR="006070EA" w:rsidRPr="00964A6A">
        <w:t>)</w:t>
      </w:r>
      <w:r w:rsidR="006070EA" w:rsidRPr="00964A6A">
        <w:tab/>
      </w:r>
      <w:r w:rsidR="00AB39CA" w:rsidRPr="00964A6A">
        <w:t xml:space="preserve">the total electric power and energy used to supply customers pursuant to the offer, </w:t>
      </w:r>
      <w:r w:rsidR="006070EA" w:rsidRPr="00964A6A">
        <w:t xml:space="preserve">the percentage of electricity paired with </w:t>
      </w:r>
      <w:proofErr w:type="spellStart"/>
      <w:r w:rsidR="006070EA" w:rsidRPr="00964A6A">
        <w:t>RECs</w:t>
      </w:r>
      <w:proofErr w:type="spellEnd"/>
      <w:r w:rsidR="006070EA" w:rsidRPr="00964A6A">
        <w:t>;</w:t>
      </w:r>
    </w:p>
    <w:p w14:paraId="7014AAD4" w14:textId="77777777" w:rsidR="006070EA" w:rsidRPr="00964A6A" w:rsidRDefault="006070EA" w:rsidP="00964A6A"/>
    <w:p w14:paraId="63EA78D4" w14:textId="6EB36694" w:rsidR="006070EA" w:rsidRPr="00964A6A" w:rsidRDefault="00224F92" w:rsidP="00964A6A">
      <w:pPr>
        <w:ind w:left="2880" w:hanging="720"/>
      </w:pPr>
      <w:r w:rsidRPr="00964A6A">
        <w:t>B</w:t>
      </w:r>
      <w:r w:rsidR="006070EA" w:rsidRPr="00964A6A">
        <w:t>)</w:t>
      </w:r>
      <w:r w:rsidR="006070EA" w:rsidRPr="00964A6A">
        <w:tab/>
        <w:t>the renewable energy resource type mix (i.e.</w:t>
      </w:r>
      <w:r w:rsidR="00FF1F01" w:rsidRPr="00964A6A">
        <w:t>,</w:t>
      </w:r>
      <w:r w:rsidR="006070EA" w:rsidRPr="00964A6A">
        <w:t xml:space="preserve"> corresponding percentage of each resource, such as X% wind, X% solar, etc.)</w:t>
      </w:r>
      <w:r w:rsidRPr="00964A6A">
        <w:t xml:space="preserve"> represented by the percentage of electricity in </w:t>
      </w:r>
      <w:r w:rsidR="00954F39" w:rsidRPr="00964A6A">
        <w:t xml:space="preserve">subsection </w:t>
      </w:r>
      <w:r w:rsidRPr="00964A6A">
        <w:t>(b)(1)(A)</w:t>
      </w:r>
      <w:r w:rsidR="006070EA" w:rsidRPr="00964A6A">
        <w:t xml:space="preserve">, </w:t>
      </w:r>
      <w:r w:rsidR="00EF40C1" w:rsidRPr="00964A6A">
        <w:t xml:space="preserve">of the </w:t>
      </w:r>
      <w:proofErr w:type="spellStart"/>
      <w:r w:rsidR="00EF40C1" w:rsidRPr="00964A6A">
        <w:t>RECs</w:t>
      </w:r>
      <w:proofErr w:type="spellEnd"/>
      <w:r w:rsidR="00EF40C1" w:rsidRPr="00964A6A">
        <w:t xml:space="preserve"> that were paired with the electric power and energy </w:t>
      </w:r>
      <w:r w:rsidR="006070EA" w:rsidRPr="00964A6A">
        <w:t>used in supplying electricity to customers pursuant to each offer;</w:t>
      </w:r>
    </w:p>
    <w:p w14:paraId="352A59EC" w14:textId="77777777" w:rsidR="006070EA" w:rsidRPr="00964A6A" w:rsidRDefault="006070EA" w:rsidP="00964A6A"/>
    <w:p w14:paraId="34C884B5" w14:textId="77777777" w:rsidR="006070EA" w:rsidRPr="0078507A" w:rsidRDefault="006070EA" w:rsidP="006070EA">
      <w:pPr>
        <w:ind w:left="2160" w:hanging="720"/>
        <w:rPr>
          <w:color w:val="000000"/>
        </w:rPr>
      </w:pPr>
      <w:r w:rsidRPr="0078507A">
        <w:rPr>
          <w:color w:val="000000"/>
        </w:rPr>
        <w:t>2)</w:t>
      </w:r>
      <w:r>
        <w:rPr>
          <w:color w:val="000000"/>
        </w:rPr>
        <w:tab/>
      </w:r>
      <w:r w:rsidRPr="0078507A">
        <w:rPr>
          <w:color w:val="000000"/>
        </w:rPr>
        <w:t xml:space="preserve">disclose on all materials used in the marketing of these offers and on its website the percentage of electricity paired with renewable energy resources through </w:t>
      </w:r>
      <w:proofErr w:type="spellStart"/>
      <w:r w:rsidRPr="0078507A">
        <w:rPr>
          <w:color w:val="000000"/>
        </w:rPr>
        <w:t>RECs</w:t>
      </w:r>
      <w:proofErr w:type="spellEnd"/>
      <w:r w:rsidRPr="0078507A">
        <w:rPr>
          <w:color w:val="000000"/>
        </w:rPr>
        <w:t xml:space="preserve"> generated in the State of Illinois that will be used in supplying the electricity to customers pursuant to each offer;</w:t>
      </w:r>
    </w:p>
    <w:p w14:paraId="0B97E2A8" w14:textId="77777777" w:rsidR="006070EA" w:rsidRPr="0078507A" w:rsidRDefault="006070EA" w:rsidP="00EA348C">
      <w:pPr>
        <w:rPr>
          <w:color w:val="000000"/>
        </w:rPr>
      </w:pPr>
    </w:p>
    <w:p w14:paraId="5CDF04C5" w14:textId="1E3FD55D" w:rsidR="006070EA" w:rsidRPr="0078507A" w:rsidRDefault="006070EA" w:rsidP="006070EA">
      <w:pPr>
        <w:ind w:left="2160" w:hanging="720"/>
        <w:rPr>
          <w:color w:val="000000"/>
        </w:rPr>
      </w:pPr>
      <w:r w:rsidRPr="0078507A">
        <w:rPr>
          <w:color w:val="000000"/>
        </w:rPr>
        <w:t>3)</w:t>
      </w:r>
      <w:r>
        <w:rPr>
          <w:color w:val="000000"/>
        </w:rPr>
        <w:tab/>
      </w:r>
      <w:r w:rsidRPr="0078507A">
        <w:rPr>
          <w:color w:val="000000"/>
        </w:rPr>
        <w:t>if a</w:t>
      </w:r>
      <w:r w:rsidR="00FF1F01">
        <w:rPr>
          <w:color w:val="000000"/>
        </w:rPr>
        <w:t>n</w:t>
      </w:r>
      <w:r w:rsidRPr="0078507A">
        <w:rPr>
          <w:color w:val="000000"/>
        </w:rPr>
        <w:t xml:space="preserve"> </w:t>
      </w:r>
      <w:r w:rsidR="00224F92">
        <w:rPr>
          <w:color w:val="000000"/>
        </w:rPr>
        <w:t>ARES</w:t>
      </w:r>
      <w:r w:rsidRPr="0078507A">
        <w:rPr>
          <w:color w:val="000000"/>
        </w:rPr>
        <w:t xml:space="preserve"> cannot comply with subsection</w:t>
      </w:r>
      <w:r w:rsidR="00FF1F01">
        <w:rPr>
          <w:color w:val="000000"/>
        </w:rPr>
        <w:t>s</w:t>
      </w:r>
      <w:r w:rsidRPr="0078507A">
        <w:rPr>
          <w:color w:val="000000"/>
        </w:rPr>
        <w:t xml:space="preserve"> (b)(1)</w:t>
      </w:r>
      <w:r w:rsidR="00EF40C1">
        <w:rPr>
          <w:color w:val="000000"/>
        </w:rPr>
        <w:t>(</w:t>
      </w:r>
      <w:r w:rsidR="00224F92">
        <w:rPr>
          <w:color w:val="000000"/>
        </w:rPr>
        <w:t>C</w:t>
      </w:r>
      <w:r w:rsidR="00EF40C1">
        <w:rPr>
          <w:color w:val="000000"/>
        </w:rPr>
        <w:t>)</w:t>
      </w:r>
      <w:r w:rsidRPr="0078507A">
        <w:rPr>
          <w:color w:val="000000"/>
        </w:rPr>
        <w:t xml:space="preserve"> and</w:t>
      </w:r>
      <w:r w:rsidR="00EF40C1">
        <w:rPr>
          <w:color w:val="000000"/>
        </w:rPr>
        <w:t>/or</w:t>
      </w:r>
      <w:r w:rsidRPr="0078507A">
        <w:rPr>
          <w:color w:val="000000"/>
        </w:rPr>
        <w:t xml:space="preserve"> (b)(2) because </w:t>
      </w:r>
      <w:r w:rsidR="00FF1F01">
        <w:rPr>
          <w:color w:val="000000"/>
        </w:rPr>
        <w:t>it</w:t>
      </w:r>
      <w:r w:rsidRPr="0078507A">
        <w:rPr>
          <w:color w:val="000000"/>
        </w:rPr>
        <w:t xml:space="preserve"> has not committed to particular renewable energy resources </w:t>
      </w:r>
      <w:r w:rsidR="00EF40C1">
        <w:rPr>
          <w:color w:val="000000"/>
        </w:rPr>
        <w:t xml:space="preserve">and/or </w:t>
      </w:r>
      <w:r w:rsidRPr="0078507A">
        <w:rPr>
          <w:color w:val="000000"/>
        </w:rPr>
        <w:t xml:space="preserve">has not committed to a particular location or locations of renewable energy resources at the time it markets </w:t>
      </w:r>
      <w:r w:rsidR="00FF1F01">
        <w:rPr>
          <w:color w:val="000000"/>
        </w:rPr>
        <w:t>the</w:t>
      </w:r>
      <w:r w:rsidR="008030A4">
        <w:rPr>
          <w:color w:val="000000"/>
        </w:rPr>
        <w:t xml:space="preserve"> </w:t>
      </w:r>
      <w:r w:rsidRPr="0078507A">
        <w:rPr>
          <w:color w:val="000000"/>
        </w:rPr>
        <w:t xml:space="preserve">offers, the </w:t>
      </w:r>
      <w:r w:rsidR="00224F92">
        <w:rPr>
          <w:color w:val="000000"/>
        </w:rPr>
        <w:t>ARES</w:t>
      </w:r>
      <w:r w:rsidRPr="0078507A">
        <w:rPr>
          <w:color w:val="000000"/>
        </w:rPr>
        <w:t xml:space="preserve"> shall disclose this fact in marketing materials and on its website. If the electricity product has been offered for 12 months or more, the </w:t>
      </w:r>
      <w:r w:rsidR="00EA34FB">
        <w:rPr>
          <w:color w:val="000000"/>
        </w:rPr>
        <w:t>ARES</w:t>
      </w:r>
      <w:r w:rsidRPr="0078507A">
        <w:rPr>
          <w:color w:val="000000"/>
        </w:rPr>
        <w:t xml:space="preserve"> shall disclose the renewable energy resource mix (and corresponding</w:t>
      </w:r>
      <w:r w:rsidRPr="006070EA">
        <w:rPr>
          <w:color w:val="000000"/>
        </w:rPr>
        <w:t xml:space="preserve"> </w:t>
      </w:r>
      <w:r w:rsidRPr="0078507A">
        <w:rPr>
          <w:color w:val="000000"/>
        </w:rPr>
        <w:t xml:space="preserve">percentages of each resource) and percentage of electricity paired with renewable energy resources through </w:t>
      </w:r>
      <w:proofErr w:type="spellStart"/>
      <w:r w:rsidRPr="0078507A">
        <w:rPr>
          <w:color w:val="000000"/>
        </w:rPr>
        <w:t>RECs</w:t>
      </w:r>
      <w:proofErr w:type="spellEnd"/>
      <w:r w:rsidRPr="0078507A">
        <w:rPr>
          <w:color w:val="000000"/>
        </w:rPr>
        <w:t xml:space="preserve"> generated in the State of Illinois for the electricity product for the previous year. If the electricity product has been offered for fewer than 12 months, the RES must disclose the renewable energy resource mix (and corresponding percentages of each resource) and percentage of electricity paired with renewable energy resources through </w:t>
      </w:r>
      <w:proofErr w:type="spellStart"/>
      <w:r w:rsidRPr="0078507A">
        <w:rPr>
          <w:color w:val="000000"/>
        </w:rPr>
        <w:lastRenderedPageBreak/>
        <w:t>RECs</w:t>
      </w:r>
      <w:proofErr w:type="spellEnd"/>
      <w:r w:rsidRPr="0078507A">
        <w:rPr>
          <w:color w:val="000000"/>
        </w:rPr>
        <w:t xml:space="preserve"> generated in the State of Illinois that it </w:t>
      </w:r>
      <w:r w:rsidR="00EF40C1">
        <w:rPr>
          <w:color w:val="000000"/>
        </w:rPr>
        <w:t xml:space="preserve">may </w:t>
      </w:r>
      <w:r w:rsidRPr="0078507A">
        <w:rPr>
          <w:color w:val="000000"/>
        </w:rPr>
        <w:t>purchase for the electricity product;</w:t>
      </w:r>
    </w:p>
    <w:p w14:paraId="72C6ED2E" w14:textId="77777777" w:rsidR="006070EA" w:rsidRPr="0078507A" w:rsidRDefault="006070EA" w:rsidP="00EA348C">
      <w:pPr>
        <w:rPr>
          <w:color w:val="000000"/>
        </w:rPr>
      </w:pPr>
    </w:p>
    <w:p w14:paraId="5485E1F7" w14:textId="11E925D5" w:rsidR="006070EA" w:rsidRPr="0078507A" w:rsidRDefault="006070EA" w:rsidP="006070EA">
      <w:pPr>
        <w:ind w:left="2160" w:hanging="720"/>
        <w:rPr>
          <w:color w:val="000000"/>
        </w:rPr>
      </w:pPr>
      <w:r w:rsidRPr="0078507A">
        <w:rPr>
          <w:color w:val="000000"/>
        </w:rPr>
        <w:t>4)</w:t>
      </w:r>
      <w:r>
        <w:rPr>
          <w:color w:val="000000"/>
        </w:rPr>
        <w:tab/>
      </w:r>
      <w:r w:rsidRPr="0078507A">
        <w:rPr>
          <w:color w:val="000000"/>
        </w:rPr>
        <w:t>the disclosures required in subsections (b)(1) through (b)(3) shall also apply to offers posted by a</w:t>
      </w:r>
      <w:r w:rsidR="00FF1F01">
        <w:rPr>
          <w:color w:val="000000"/>
        </w:rPr>
        <w:t>n</w:t>
      </w:r>
      <w:r w:rsidRPr="0078507A">
        <w:rPr>
          <w:color w:val="000000"/>
        </w:rPr>
        <w:t xml:space="preserve"> </w:t>
      </w:r>
      <w:r w:rsidR="00224F92">
        <w:rPr>
          <w:color w:val="000000"/>
        </w:rPr>
        <w:t>ARES</w:t>
      </w:r>
      <w:r w:rsidRPr="0078507A">
        <w:rPr>
          <w:color w:val="000000"/>
        </w:rPr>
        <w:t xml:space="preserve"> on the Commission</w:t>
      </w:r>
      <w:r w:rsidR="00FF1F01">
        <w:rPr>
          <w:color w:val="000000"/>
        </w:rPr>
        <w:t>'</w:t>
      </w:r>
      <w:r w:rsidRPr="0078507A">
        <w:rPr>
          <w:color w:val="000000"/>
        </w:rPr>
        <w:t>s PlugInIllinoi</w:t>
      </w:r>
      <w:r w:rsidR="00FF1F01">
        <w:rPr>
          <w:color w:val="000000"/>
        </w:rPr>
        <w:t>s</w:t>
      </w:r>
      <w:r w:rsidRPr="0078507A">
        <w:rPr>
          <w:color w:val="000000"/>
        </w:rPr>
        <w:t>.org website;</w:t>
      </w:r>
    </w:p>
    <w:p w14:paraId="2F3A9C12" w14:textId="77777777" w:rsidR="006070EA" w:rsidRPr="0078507A" w:rsidRDefault="006070EA" w:rsidP="00EA348C">
      <w:pPr>
        <w:rPr>
          <w:color w:val="000000"/>
        </w:rPr>
      </w:pPr>
    </w:p>
    <w:p w14:paraId="7682221F" w14:textId="385D1613" w:rsidR="00FF1F01" w:rsidRDefault="006070EA" w:rsidP="006070EA">
      <w:pPr>
        <w:ind w:left="2160" w:hanging="720"/>
        <w:rPr>
          <w:color w:val="000000"/>
        </w:rPr>
      </w:pPr>
      <w:r w:rsidRPr="0078507A">
        <w:rPr>
          <w:color w:val="000000"/>
        </w:rPr>
        <w:t>5)</w:t>
      </w:r>
      <w:r>
        <w:rPr>
          <w:color w:val="000000"/>
        </w:rPr>
        <w:tab/>
      </w:r>
      <w:r w:rsidRPr="0078507A">
        <w:rPr>
          <w:color w:val="000000"/>
        </w:rPr>
        <w:t xml:space="preserve">within 14 months </w:t>
      </w:r>
      <w:r w:rsidR="008030A4">
        <w:rPr>
          <w:color w:val="000000"/>
        </w:rPr>
        <w:t>after</w:t>
      </w:r>
      <w:r w:rsidRPr="0078507A">
        <w:rPr>
          <w:color w:val="000000"/>
        </w:rPr>
        <w:t xml:space="preserve"> enrolling a customer on a "green</w:t>
      </w:r>
      <w:r w:rsidR="00FF1F01">
        <w:rPr>
          <w:color w:val="000000"/>
        </w:rPr>
        <w:t>"</w:t>
      </w:r>
      <w:r w:rsidRPr="0078507A">
        <w:rPr>
          <w:color w:val="000000"/>
        </w:rPr>
        <w:t>, "renewable</w:t>
      </w:r>
      <w:r w:rsidR="00FF1F01">
        <w:rPr>
          <w:color w:val="000000"/>
        </w:rPr>
        <w:t>"</w:t>
      </w:r>
      <w:r w:rsidRPr="0078507A">
        <w:rPr>
          <w:color w:val="000000"/>
        </w:rPr>
        <w:t xml:space="preserve"> or "environmentally friendly" offer </w:t>
      </w:r>
      <w:r w:rsidR="00EF40C1">
        <w:rPr>
          <w:color w:val="000000"/>
        </w:rPr>
        <w:t xml:space="preserve">or offers </w:t>
      </w:r>
      <w:r w:rsidRPr="0078507A">
        <w:rPr>
          <w:color w:val="000000"/>
        </w:rPr>
        <w:t xml:space="preserve">of any description </w:t>
      </w:r>
      <w:r w:rsidR="00FF1F01">
        <w:rPr>
          <w:color w:val="000000"/>
        </w:rPr>
        <w:t>that</w:t>
      </w:r>
      <w:r w:rsidRPr="0078507A">
        <w:rPr>
          <w:color w:val="000000"/>
        </w:rPr>
        <w:t xml:space="preserve"> convey the impression that </w:t>
      </w:r>
      <w:r w:rsidR="00FF1F01">
        <w:rPr>
          <w:color w:val="000000"/>
        </w:rPr>
        <w:t>the</w:t>
      </w:r>
      <w:r w:rsidRPr="0078507A">
        <w:rPr>
          <w:color w:val="000000"/>
        </w:rPr>
        <w:t xml:space="preserve"> electric </w:t>
      </w:r>
      <w:r w:rsidR="00EF40C1">
        <w:rPr>
          <w:color w:val="000000"/>
        </w:rPr>
        <w:t xml:space="preserve">power and energy </w:t>
      </w:r>
      <w:r w:rsidRPr="0078507A">
        <w:rPr>
          <w:color w:val="000000"/>
        </w:rPr>
        <w:t xml:space="preserve">service has a reduced impact on the environment, and annually thereafter, the </w:t>
      </w:r>
      <w:r w:rsidR="00224F92">
        <w:rPr>
          <w:color w:val="000000"/>
        </w:rPr>
        <w:t>ARES</w:t>
      </w:r>
      <w:r w:rsidRPr="0078507A">
        <w:rPr>
          <w:color w:val="000000"/>
        </w:rPr>
        <w:t xml:space="preserve"> shall</w:t>
      </w:r>
      <w:r w:rsidR="008030A4">
        <w:rPr>
          <w:color w:val="000000"/>
        </w:rPr>
        <w:t>:</w:t>
      </w:r>
    </w:p>
    <w:p w14:paraId="7963F951" w14:textId="77777777" w:rsidR="00FF1F01" w:rsidRDefault="00FF1F01" w:rsidP="00EA348C">
      <w:pPr>
        <w:rPr>
          <w:color w:val="000000"/>
        </w:rPr>
      </w:pPr>
    </w:p>
    <w:p w14:paraId="0B609496" w14:textId="77777777" w:rsidR="006070EA" w:rsidRPr="0078507A" w:rsidRDefault="00B84980" w:rsidP="00B84980">
      <w:pPr>
        <w:ind w:left="2880" w:hanging="720"/>
        <w:rPr>
          <w:color w:val="000000"/>
        </w:rPr>
      </w:pPr>
      <w:r>
        <w:rPr>
          <w:color w:val="000000"/>
        </w:rPr>
        <w:t>A)</w:t>
      </w:r>
      <w:r>
        <w:rPr>
          <w:color w:val="000000"/>
        </w:rPr>
        <w:tab/>
      </w:r>
      <w:r w:rsidR="006070EA" w:rsidRPr="0078507A">
        <w:rPr>
          <w:color w:val="000000"/>
        </w:rPr>
        <w:t xml:space="preserve">provide the customer with a </w:t>
      </w:r>
      <w:r w:rsidR="00EF40C1">
        <w:rPr>
          <w:color w:val="000000"/>
        </w:rPr>
        <w:t xml:space="preserve">written </w:t>
      </w:r>
      <w:r w:rsidR="006070EA" w:rsidRPr="0078507A">
        <w:rPr>
          <w:color w:val="000000"/>
        </w:rPr>
        <w:t xml:space="preserve">disclosure of the </w:t>
      </w:r>
      <w:r w:rsidR="00EF40C1">
        <w:rPr>
          <w:color w:val="000000"/>
        </w:rPr>
        <w:t xml:space="preserve">following information for the </w:t>
      </w:r>
      <w:r w:rsidR="00824770">
        <w:rPr>
          <w:color w:val="000000"/>
        </w:rPr>
        <w:t xml:space="preserve">customer's </w:t>
      </w:r>
      <w:r w:rsidR="00EF40C1">
        <w:rPr>
          <w:color w:val="000000"/>
        </w:rPr>
        <w:t>electric power and energy use</w:t>
      </w:r>
      <w:r w:rsidR="006070EA" w:rsidRPr="0078507A">
        <w:rPr>
          <w:color w:val="000000"/>
        </w:rPr>
        <w:t>:</w:t>
      </w:r>
    </w:p>
    <w:p w14:paraId="355C387A" w14:textId="0CB16DF1" w:rsidR="006070EA" w:rsidRPr="00964A6A" w:rsidRDefault="006070EA" w:rsidP="00964A6A"/>
    <w:p w14:paraId="2DEF7A89" w14:textId="0CA8C975" w:rsidR="006070EA" w:rsidRPr="00964A6A" w:rsidRDefault="00224F92" w:rsidP="00964A6A">
      <w:pPr>
        <w:ind w:left="3600" w:hanging="720"/>
      </w:pPr>
      <w:proofErr w:type="spellStart"/>
      <w:r w:rsidRPr="00964A6A">
        <w:t>i</w:t>
      </w:r>
      <w:proofErr w:type="spellEnd"/>
      <w:r w:rsidR="006070EA" w:rsidRPr="00964A6A">
        <w:t>)</w:t>
      </w:r>
      <w:r w:rsidR="006070EA" w:rsidRPr="00964A6A">
        <w:tab/>
      </w:r>
      <w:r w:rsidR="001620D3" w:rsidRPr="00964A6A">
        <w:t>of the customer</w:t>
      </w:r>
      <w:r w:rsidR="00880F37" w:rsidRPr="00964A6A">
        <w:t>'</w:t>
      </w:r>
      <w:r w:rsidR="001620D3" w:rsidRPr="00964A6A">
        <w:t xml:space="preserve">s total electric power and energy usage, </w:t>
      </w:r>
      <w:r w:rsidR="006070EA" w:rsidRPr="00964A6A">
        <w:t>the percentage of electricity paired with;</w:t>
      </w:r>
    </w:p>
    <w:p w14:paraId="573CA7EB" w14:textId="77777777" w:rsidR="006070EA" w:rsidRPr="00964A6A" w:rsidRDefault="006070EA" w:rsidP="00964A6A"/>
    <w:p w14:paraId="4D02CD85" w14:textId="42453F42" w:rsidR="006070EA" w:rsidRPr="00964A6A" w:rsidRDefault="00224F92" w:rsidP="00964A6A">
      <w:pPr>
        <w:ind w:left="3600" w:hanging="720"/>
      </w:pPr>
      <w:r w:rsidRPr="00964A6A">
        <w:t>ii</w:t>
      </w:r>
      <w:r w:rsidR="006070EA" w:rsidRPr="00964A6A">
        <w:t>)</w:t>
      </w:r>
      <w:r w:rsidR="006070EA" w:rsidRPr="00964A6A">
        <w:tab/>
        <w:t>the renewable energy resource type mix (i.e.</w:t>
      </w:r>
      <w:r w:rsidR="00B84980" w:rsidRPr="00964A6A">
        <w:t>,</w:t>
      </w:r>
      <w:r w:rsidR="006070EA" w:rsidRPr="00964A6A">
        <w:t xml:space="preserve"> corresponding percentage of each resource, such as X% wind, X% solar, etc.) </w:t>
      </w:r>
      <w:r w:rsidR="005C5C5B" w:rsidRPr="00964A6A">
        <w:t xml:space="preserve">and </w:t>
      </w:r>
      <w:r w:rsidR="006070EA" w:rsidRPr="00964A6A">
        <w:t xml:space="preserve">locations (at a minimum by state) of the </w:t>
      </w:r>
      <w:proofErr w:type="spellStart"/>
      <w:r w:rsidR="005C5C5B" w:rsidRPr="00964A6A">
        <w:t>RECs</w:t>
      </w:r>
      <w:proofErr w:type="spellEnd"/>
      <w:r w:rsidR="005C5C5B" w:rsidRPr="00964A6A">
        <w:t xml:space="preserve"> that were paired with electricity used by </w:t>
      </w:r>
      <w:r w:rsidR="006070EA" w:rsidRPr="00964A6A">
        <w:t>the customer</w:t>
      </w:r>
      <w:r w:rsidR="00B84980" w:rsidRPr="00964A6A">
        <w:t>; and</w:t>
      </w:r>
      <w:r w:rsidR="006070EA" w:rsidRPr="00964A6A">
        <w:t xml:space="preserve"> </w:t>
      </w:r>
    </w:p>
    <w:p w14:paraId="7F933769" w14:textId="77777777" w:rsidR="006070EA" w:rsidRPr="00964A6A" w:rsidRDefault="006070EA" w:rsidP="00964A6A"/>
    <w:p w14:paraId="4DC1BE04" w14:textId="759891D4" w:rsidR="006070EA" w:rsidRDefault="00B84980" w:rsidP="00B84980">
      <w:pPr>
        <w:ind w:left="2880" w:hanging="720"/>
        <w:rPr>
          <w:color w:val="000000"/>
        </w:rPr>
      </w:pPr>
      <w:r>
        <w:rPr>
          <w:color w:val="000000"/>
        </w:rPr>
        <w:t>B)</w:t>
      </w:r>
      <w:r>
        <w:rPr>
          <w:color w:val="000000"/>
        </w:rPr>
        <w:tab/>
      </w:r>
      <w:r w:rsidR="005C5C5B">
        <w:rPr>
          <w:color w:val="000000"/>
        </w:rPr>
        <w:t>upon request</w:t>
      </w:r>
      <w:r w:rsidR="00880F37">
        <w:rPr>
          <w:color w:val="000000"/>
        </w:rPr>
        <w:t>,</w:t>
      </w:r>
      <w:r w:rsidR="005C5C5B">
        <w:rPr>
          <w:color w:val="000000"/>
        </w:rPr>
        <w:t xml:space="preserve"> </w:t>
      </w:r>
      <w:r w:rsidR="006070EA" w:rsidRPr="0078507A">
        <w:rPr>
          <w:color w:val="000000"/>
        </w:rPr>
        <w:t xml:space="preserve">provide Commission Staff with the disclosure referenced in </w:t>
      </w:r>
      <w:r>
        <w:rPr>
          <w:color w:val="000000"/>
        </w:rPr>
        <w:t>s</w:t>
      </w:r>
      <w:r w:rsidR="006070EA" w:rsidRPr="0078507A">
        <w:rPr>
          <w:color w:val="000000"/>
        </w:rPr>
        <w:t xml:space="preserve">ubsection </w:t>
      </w:r>
      <w:r w:rsidR="008030A4">
        <w:rPr>
          <w:color w:val="000000"/>
        </w:rPr>
        <w:t>(b)(5)</w:t>
      </w:r>
      <w:r w:rsidR="005C5C5B">
        <w:rPr>
          <w:color w:val="000000"/>
        </w:rPr>
        <w:t>(A)</w:t>
      </w:r>
      <w:r w:rsidR="008030A4">
        <w:rPr>
          <w:color w:val="000000"/>
        </w:rPr>
        <w:t xml:space="preserve"> </w:t>
      </w:r>
      <w:r w:rsidR="006070EA" w:rsidRPr="0078507A">
        <w:rPr>
          <w:color w:val="000000"/>
        </w:rPr>
        <w:t xml:space="preserve">for each offer.  In addition, the </w:t>
      </w:r>
      <w:r w:rsidR="00224F92">
        <w:rPr>
          <w:color w:val="000000"/>
        </w:rPr>
        <w:t>ARES</w:t>
      </w:r>
      <w:r w:rsidR="006070EA" w:rsidRPr="0078507A">
        <w:rPr>
          <w:color w:val="000000"/>
        </w:rPr>
        <w:t xml:space="preserve"> shall provide</w:t>
      </w:r>
      <w:r w:rsidR="00586BFF">
        <w:rPr>
          <w:color w:val="000000"/>
        </w:rPr>
        <w:t xml:space="preserve"> to Commission Staff</w:t>
      </w:r>
      <w:r w:rsidR="00824770">
        <w:rPr>
          <w:color w:val="000000"/>
        </w:rPr>
        <w:t xml:space="preserve">, upon request, </w:t>
      </w:r>
      <w:r w:rsidR="006070EA" w:rsidRPr="0078507A">
        <w:rPr>
          <w:color w:val="000000"/>
        </w:rPr>
        <w:t xml:space="preserve">verification of the information </w:t>
      </w:r>
      <w:r w:rsidR="00824770">
        <w:rPr>
          <w:color w:val="000000"/>
        </w:rPr>
        <w:t xml:space="preserve">submitted </w:t>
      </w:r>
      <w:r w:rsidR="006070EA" w:rsidRPr="0078507A">
        <w:rPr>
          <w:color w:val="000000"/>
        </w:rPr>
        <w:t>pursuant to this Section;</w:t>
      </w:r>
      <w:r w:rsidR="006070EA" w:rsidRPr="006070EA">
        <w:rPr>
          <w:color w:val="000000"/>
        </w:rPr>
        <w:t xml:space="preserve"> </w:t>
      </w:r>
    </w:p>
    <w:p w14:paraId="1CA3777F" w14:textId="77777777" w:rsidR="006070EA" w:rsidRDefault="006070EA" w:rsidP="00EA348C">
      <w:pPr>
        <w:rPr>
          <w:color w:val="000000"/>
        </w:rPr>
      </w:pPr>
    </w:p>
    <w:p w14:paraId="462C0706" w14:textId="791F5D76" w:rsidR="006070EA" w:rsidRPr="0078507A" w:rsidRDefault="006070EA" w:rsidP="006070EA">
      <w:pPr>
        <w:ind w:left="2160" w:hanging="720"/>
        <w:rPr>
          <w:color w:val="000000"/>
        </w:rPr>
      </w:pPr>
      <w:r w:rsidRPr="0078507A">
        <w:rPr>
          <w:color w:val="000000"/>
        </w:rPr>
        <w:t>6)</w:t>
      </w:r>
      <w:r>
        <w:rPr>
          <w:color w:val="000000"/>
        </w:rPr>
        <w:tab/>
      </w:r>
      <w:r w:rsidRPr="0078507A">
        <w:rPr>
          <w:color w:val="000000"/>
        </w:rPr>
        <w:t xml:space="preserve">upon request of Commission Staff, the </w:t>
      </w:r>
      <w:r w:rsidR="00224F92">
        <w:rPr>
          <w:color w:val="000000"/>
        </w:rPr>
        <w:t>ARES</w:t>
      </w:r>
      <w:r w:rsidRPr="0078507A">
        <w:rPr>
          <w:color w:val="000000"/>
        </w:rPr>
        <w:t xml:space="preserve"> shall provide verification that the renewable energy credits claimed have been retired; and</w:t>
      </w:r>
    </w:p>
    <w:p w14:paraId="22163A63" w14:textId="77777777" w:rsidR="006070EA" w:rsidRPr="0078507A" w:rsidRDefault="006070EA" w:rsidP="00EA348C">
      <w:pPr>
        <w:rPr>
          <w:color w:val="000000"/>
        </w:rPr>
      </w:pPr>
    </w:p>
    <w:p w14:paraId="49CAAD33" w14:textId="02A945AF" w:rsidR="006070EA" w:rsidRPr="0078507A" w:rsidRDefault="006070EA" w:rsidP="006070EA">
      <w:pPr>
        <w:ind w:left="2160" w:hanging="720"/>
        <w:rPr>
          <w:color w:val="000000"/>
        </w:rPr>
      </w:pPr>
      <w:r w:rsidRPr="0078507A">
        <w:rPr>
          <w:color w:val="000000"/>
        </w:rPr>
        <w:t>7)</w:t>
      </w:r>
      <w:r>
        <w:rPr>
          <w:color w:val="000000"/>
        </w:rPr>
        <w:tab/>
      </w:r>
      <w:r w:rsidRPr="0078507A">
        <w:rPr>
          <w:color w:val="000000"/>
        </w:rPr>
        <w:t xml:space="preserve">the annual disclosure requirement of subsection (5) shall apply to </w:t>
      </w:r>
      <w:r w:rsidR="00B84980">
        <w:rPr>
          <w:color w:val="000000"/>
        </w:rPr>
        <w:t>"</w:t>
      </w:r>
      <w:r w:rsidRPr="0078507A">
        <w:rPr>
          <w:color w:val="000000"/>
        </w:rPr>
        <w:t>green</w:t>
      </w:r>
      <w:r w:rsidR="00B84980">
        <w:rPr>
          <w:color w:val="000000"/>
        </w:rPr>
        <w:t>"</w:t>
      </w:r>
      <w:r w:rsidRPr="0078507A">
        <w:rPr>
          <w:color w:val="000000"/>
        </w:rPr>
        <w:t xml:space="preserve">, </w:t>
      </w:r>
      <w:r w:rsidR="00B84980">
        <w:rPr>
          <w:color w:val="000000"/>
        </w:rPr>
        <w:t>"</w:t>
      </w:r>
      <w:r w:rsidRPr="0078507A">
        <w:rPr>
          <w:color w:val="000000"/>
        </w:rPr>
        <w:t>renewable</w:t>
      </w:r>
      <w:r w:rsidR="00B84980">
        <w:rPr>
          <w:color w:val="000000"/>
        </w:rPr>
        <w:t>"</w:t>
      </w:r>
      <w:r w:rsidR="00224F92">
        <w:rPr>
          <w:color w:val="000000"/>
        </w:rPr>
        <w:t>,</w:t>
      </w:r>
      <w:r w:rsidRPr="0078507A">
        <w:rPr>
          <w:color w:val="000000"/>
        </w:rPr>
        <w:t xml:space="preserve"> </w:t>
      </w:r>
      <w:r w:rsidR="00B84980">
        <w:rPr>
          <w:color w:val="000000"/>
        </w:rPr>
        <w:t>"e</w:t>
      </w:r>
      <w:r w:rsidRPr="0078507A">
        <w:rPr>
          <w:color w:val="000000"/>
        </w:rPr>
        <w:t>nvironmentally friendly</w:t>
      </w:r>
      <w:r w:rsidR="00B84980">
        <w:rPr>
          <w:color w:val="000000"/>
        </w:rPr>
        <w:t>"</w:t>
      </w:r>
      <w:r w:rsidRPr="0078507A">
        <w:rPr>
          <w:color w:val="000000"/>
        </w:rPr>
        <w:t xml:space="preserve"> </w:t>
      </w:r>
      <w:r w:rsidR="00224F92">
        <w:rPr>
          <w:color w:val="000000"/>
        </w:rPr>
        <w:t xml:space="preserve">or similarly phrased </w:t>
      </w:r>
      <w:r w:rsidRPr="0078507A">
        <w:rPr>
          <w:color w:val="000000"/>
        </w:rPr>
        <w:t xml:space="preserve">claims from </w:t>
      </w:r>
      <w:r w:rsidR="00224F92">
        <w:rPr>
          <w:color w:val="000000"/>
        </w:rPr>
        <w:t>ARES</w:t>
      </w:r>
      <w:r w:rsidR="00DA1676">
        <w:rPr>
          <w:color w:val="000000"/>
        </w:rPr>
        <w:t xml:space="preserve"> </w:t>
      </w:r>
      <w:r w:rsidRPr="0078507A">
        <w:rPr>
          <w:color w:val="000000"/>
        </w:rPr>
        <w:t>serving customers in municipal aggregation programs.</w:t>
      </w:r>
    </w:p>
    <w:p w14:paraId="7F635112" w14:textId="77777777" w:rsidR="006070EA" w:rsidRPr="0078507A" w:rsidRDefault="006070EA" w:rsidP="00EA348C">
      <w:pPr>
        <w:rPr>
          <w:color w:val="000000"/>
        </w:rPr>
      </w:pPr>
    </w:p>
    <w:p w14:paraId="202A0DB0" w14:textId="2B516CB5" w:rsidR="006070EA" w:rsidRPr="00395875" w:rsidRDefault="006070EA" w:rsidP="006070EA">
      <w:pPr>
        <w:ind w:left="1440" w:hanging="720"/>
        <w:rPr>
          <w:color w:val="000000"/>
          <w:sz w:val="28"/>
          <w:u w:val="single"/>
        </w:rPr>
      </w:pPr>
      <w:r w:rsidRPr="0078507A">
        <w:rPr>
          <w:szCs w:val="23"/>
        </w:rPr>
        <w:t>c)</w:t>
      </w:r>
      <w:r>
        <w:rPr>
          <w:szCs w:val="23"/>
        </w:rPr>
        <w:tab/>
      </w:r>
      <w:r w:rsidRPr="0078507A">
        <w:rPr>
          <w:szCs w:val="23"/>
        </w:rPr>
        <w:t>For any</w:t>
      </w:r>
      <w:r w:rsidR="005C5C5B">
        <w:rPr>
          <w:szCs w:val="23"/>
        </w:rPr>
        <w:t xml:space="preserve"> electric</w:t>
      </w:r>
      <w:r w:rsidRPr="0078507A">
        <w:rPr>
          <w:szCs w:val="23"/>
        </w:rPr>
        <w:t xml:space="preserve"> power or energy service marketed or sold by an </w:t>
      </w:r>
      <w:r w:rsidR="00224F92">
        <w:rPr>
          <w:szCs w:val="23"/>
        </w:rPr>
        <w:t>ARES</w:t>
      </w:r>
      <w:r w:rsidRPr="0078507A">
        <w:rPr>
          <w:szCs w:val="23"/>
        </w:rPr>
        <w:t xml:space="preserve"> that is described as "green</w:t>
      </w:r>
      <w:r w:rsidR="00B84980">
        <w:rPr>
          <w:szCs w:val="23"/>
        </w:rPr>
        <w:t>"</w:t>
      </w:r>
      <w:r w:rsidRPr="0078507A">
        <w:rPr>
          <w:szCs w:val="23"/>
        </w:rPr>
        <w:t>, "renewable" or "environmentally friendly"</w:t>
      </w:r>
      <w:r w:rsidR="00B84980">
        <w:rPr>
          <w:szCs w:val="23"/>
        </w:rPr>
        <w:t>,</w:t>
      </w:r>
      <w:r w:rsidRPr="0078507A">
        <w:rPr>
          <w:szCs w:val="23"/>
        </w:rPr>
        <w:t xml:space="preserve"> or </w:t>
      </w:r>
      <w:r w:rsidR="00B84980">
        <w:rPr>
          <w:szCs w:val="23"/>
        </w:rPr>
        <w:t xml:space="preserve">by </w:t>
      </w:r>
      <w:r w:rsidRPr="0078507A">
        <w:rPr>
          <w:szCs w:val="23"/>
        </w:rPr>
        <w:t xml:space="preserve">any term or descriptor of like or similar meaning, the </w:t>
      </w:r>
      <w:r w:rsidR="00224F92">
        <w:rPr>
          <w:szCs w:val="23"/>
        </w:rPr>
        <w:t>ARES</w:t>
      </w:r>
      <w:r w:rsidRPr="0078507A">
        <w:rPr>
          <w:szCs w:val="23"/>
        </w:rPr>
        <w:t xml:space="preserve"> shall retire the appropriate number of </w:t>
      </w:r>
      <w:proofErr w:type="spellStart"/>
      <w:r w:rsidRPr="0078507A">
        <w:rPr>
          <w:szCs w:val="23"/>
        </w:rPr>
        <w:t>RECs.</w:t>
      </w:r>
      <w:proofErr w:type="spellEnd"/>
      <w:r w:rsidRPr="0078507A">
        <w:rPr>
          <w:szCs w:val="23"/>
        </w:rPr>
        <w:t xml:space="preserve"> </w:t>
      </w:r>
    </w:p>
    <w:p w14:paraId="085BCD04" w14:textId="77777777" w:rsidR="006070EA" w:rsidRDefault="006070EA" w:rsidP="00EA348C">
      <w:pPr>
        <w:rPr>
          <w:color w:val="000000"/>
        </w:rPr>
      </w:pPr>
    </w:p>
    <w:p w14:paraId="44D4CF25" w14:textId="011E28E5" w:rsidR="00B768EE" w:rsidRPr="00C34C23" w:rsidRDefault="00224F92" w:rsidP="00B84980">
      <w:pPr>
        <w:tabs>
          <w:tab w:val="left" w:pos="2160"/>
        </w:tabs>
        <w:ind w:left="2160" w:hanging="1440"/>
        <w:rPr>
          <w:color w:val="000000"/>
        </w:rPr>
      </w:pPr>
      <w:r w:rsidRPr="00224F92">
        <w:rPr>
          <w:color w:val="000000"/>
        </w:rPr>
        <w:t xml:space="preserve">(Source:  Amended at 46 Ill. Reg. </w:t>
      </w:r>
      <w:r w:rsidR="00D6313B">
        <w:rPr>
          <w:color w:val="000000"/>
        </w:rPr>
        <w:t>19509</w:t>
      </w:r>
      <w:r w:rsidRPr="00224F92">
        <w:rPr>
          <w:color w:val="000000"/>
        </w:rPr>
        <w:t xml:space="preserve">, effective </w:t>
      </w:r>
      <w:r w:rsidR="00EA348C" w:rsidRPr="00EA348C">
        <w:rPr>
          <w:color w:val="000000"/>
        </w:rPr>
        <w:t>November 23, 2022</w:t>
      </w:r>
      <w:r w:rsidRPr="00224F92">
        <w:rPr>
          <w:color w:val="000000"/>
        </w:rPr>
        <w:t>)</w:t>
      </w:r>
    </w:p>
    <w:sectPr w:rsidR="00B768EE" w:rsidRPr="00C34C23" w:rsidSect="00C762B1">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1FD6" w14:textId="77777777" w:rsidR="00F92D04" w:rsidRDefault="00F92D04">
      <w:r>
        <w:separator/>
      </w:r>
    </w:p>
  </w:endnote>
  <w:endnote w:type="continuationSeparator" w:id="0">
    <w:p w14:paraId="4E00F178" w14:textId="77777777" w:rsidR="00F92D04" w:rsidRDefault="00F9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9D3A" w14:textId="77777777" w:rsidR="00F92D04" w:rsidRDefault="00F92D04">
      <w:r>
        <w:separator/>
      </w:r>
    </w:p>
  </w:footnote>
  <w:footnote w:type="continuationSeparator" w:id="0">
    <w:p w14:paraId="49CB9230" w14:textId="77777777" w:rsidR="00F92D04" w:rsidRDefault="00F92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C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3E"/>
    <w:rsid w:val="001328A0"/>
    <w:rsid w:val="0014104E"/>
    <w:rsid w:val="001433F3"/>
    <w:rsid w:val="00145C78"/>
    <w:rsid w:val="00146F30"/>
    <w:rsid w:val="00146FFB"/>
    <w:rsid w:val="0015097E"/>
    <w:rsid w:val="0015246A"/>
    <w:rsid w:val="00153DEA"/>
    <w:rsid w:val="00154F65"/>
    <w:rsid w:val="00155217"/>
    <w:rsid w:val="00155905"/>
    <w:rsid w:val="001620D3"/>
    <w:rsid w:val="00163EEE"/>
    <w:rsid w:val="00164756"/>
    <w:rsid w:val="00165CF9"/>
    <w:rsid w:val="00174FFD"/>
    <w:rsid w:val="001830D0"/>
    <w:rsid w:val="001915E7"/>
    <w:rsid w:val="00193ABB"/>
    <w:rsid w:val="0019502A"/>
    <w:rsid w:val="001A491F"/>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6E3"/>
    <w:rsid w:val="00224D66"/>
    <w:rsid w:val="00224F92"/>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77B5E"/>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76C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AF2"/>
    <w:rsid w:val="004A2DF2"/>
    <w:rsid w:val="004B0153"/>
    <w:rsid w:val="004B41BC"/>
    <w:rsid w:val="004B6FF4"/>
    <w:rsid w:val="004D6EED"/>
    <w:rsid w:val="004D73D3"/>
    <w:rsid w:val="004E49DF"/>
    <w:rsid w:val="004E513F"/>
    <w:rsid w:val="004F077B"/>
    <w:rsid w:val="005001C5"/>
    <w:rsid w:val="005039E7"/>
    <w:rsid w:val="0050660E"/>
    <w:rsid w:val="005109B5"/>
    <w:rsid w:val="005114FB"/>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6BFF"/>
    <w:rsid w:val="005901D4"/>
    <w:rsid w:val="005948A7"/>
    <w:rsid w:val="005A2494"/>
    <w:rsid w:val="005A73F7"/>
    <w:rsid w:val="005C5C5B"/>
    <w:rsid w:val="005C7438"/>
    <w:rsid w:val="005D35F3"/>
    <w:rsid w:val="005E03A7"/>
    <w:rsid w:val="005E3D55"/>
    <w:rsid w:val="005F2891"/>
    <w:rsid w:val="00600C90"/>
    <w:rsid w:val="00604BCE"/>
    <w:rsid w:val="006070EA"/>
    <w:rsid w:val="006132CE"/>
    <w:rsid w:val="00620BBA"/>
    <w:rsid w:val="006225B0"/>
    <w:rsid w:val="006247D4"/>
    <w:rsid w:val="00625150"/>
    <w:rsid w:val="00626C17"/>
    <w:rsid w:val="00631875"/>
    <w:rsid w:val="0063313F"/>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3A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8DB"/>
    <w:rsid w:val="007C4EE5"/>
    <w:rsid w:val="007D0B2D"/>
    <w:rsid w:val="007E5206"/>
    <w:rsid w:val="007F1A7F"/>
    <w:rsid w:val="007F28A2"/>
    <w:rsid w:val="007F3365"/>
    <w:rsid w:val="008030A4"/>
    <w:rsid w:val="00804082"/>
    <w:rsid w:val="00804A88"/>
    <w:rsid w:val="00805D72"/>
    <w:rsid w:val="00806780"/>
    <w:rsid w:val="008078E8"/>
    <w:rsid w:val="00810296"/>
    <w:rsid w:val="00821428"/>
    <w:rsid w:val="00821C25"/>
    <w:rsid w:val="0082307C"/>
    <w:rsid w:val="00824770"/>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F3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F39"/>
    <w:rsid w:val="009602D3"/>
    <w:rsid w:val="00960C37"/>
    <w:rsid w:val="00961E38"/>
    <w:rsid w:val="00964A6A"/>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9C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834"/>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8EE"/>
    <w:rsid w:val="00B77077"/>
    <w:rsid w:val="00B817A1"/>
    <w:rsid w:val="00B839A1"/>
    <w:rsid w:val="00B83B6B"/>
    <w:rsid w:val="00B8444F"/>
    <w:rsid w:val="00B84980"/>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C23"/>
    <w:rsid w:val="00C42A93"/>
    <w:rsid w:val="00C4537A"/>
    <w:rsid w:val="00C45BEB"/>
    <w:rsid w:val="00C50195"/>
    <w:rsid w:val="00C60D0B"/>
    <w:rsid w:val="00C67B51"/>
    <w:rsid w:val="00C72A95"/>
    <w:rsid w:val="00C72C0C"/>
    <w:rsid w:val="00C73CD4"/>
    <w:rsid w:val="00C748F6"/>
    <w:rsid w:val="00C762B1"/>
    <w:rsid w:val="00C86122"/>
    <w:rsid w:val="00C9697B"/>
    <w:rsid w:val="00CA1E98"/>
    <w:rsid w:val="00CA2022"/>
    <w:rsid w:val="00CA3AA0"/>
    <w:rsid w:val="00CA4D41"/>
    <w:rsid w:val="00CA4E7D"/>
    <w:rsid w:val="00CA7140"/>
    <w:rsid w:val="00CB065C"/>
    <w:rsid w:val="00CB1C46"/>
    <w:rsid w:val="00CB3DC9"/>
    <w:rsid w:val="00CC13F9"/>
    <w:rsid w:val="00CC2624"/>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13B"/>
    <w:rsid w:val="00D64B08"/>
    <w:rsid w:val="00D70D8F"/>
    <w:rsid w:val="00D76B84"/>
    <w:rsid w:val="00D77DCF"/>
    <w:rsid w:val="00D876AB"/>
    <w:rsid w:val="00D87E2A"/>
    <w:rsid w:val="00D90457"/>
    <w:rsid w:val="00D93C67"/>
    <w:rsid w:val="00D94587"/>
    <w:rsid w:val="00D97042"/>
    <w:rsid w:val="00D97549"/>
    <w:rsid w:val="00DA1676"/>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48C"/>
    <w:rsid w:val="00EA34FB"/>
    <w:rsid w:val="00EA3AC2"/>
    <w:rsid w:val="00EA55CD"/>
    <w:rsid w:val="00EA5A76"/>
    <w:rsid w:val="00EA5FA3"/>
    <w:rsid w:val="00EA6628"/>
    <w:rsid w:val="00EB224E"/>
    <w:rsid w:val="00EB33C3"/>
    <w:rsid w:val="00EB424E"/>
    <w:rsid w:val="00EC3846"/>
    <w:rsid w:val="00EC6C31"/>
    <w:rsid w:val="00ED0167"/>
    <w:rsid w:val="00ED1405"/>
    <w:rsid w:val="00ED1EED"/>
    <w:rsid w:val="00EE2300"/>
    <w:rsid w:val="00EF1651"/>
    <w:rsid w:val="00EF40C1"/>
    <w:rsid w:val="00EF4E57"/>
    <w:rsid w:val="00EF755A"/>
    <w:rsid w:val="00F02FDE"/>
    <w:rsid w:val="00F04307"/>
    <w:rsid w:val="00F05968"/>
    <w:rsid w:val="00F05FAF"/>
    <w:rsid w:val="00F12353"/>
    <w:rsid w:val="00F128F8"/>
    <w:rsid w:val="00F12CAF"/>
    <w:rsid w:val="00F13E5A"/>
    <w:rsid w:val="00F16AA7"/>
    <w:rsid w:val="00F20D9B"/>
    <w:rsid w:val="00F32DC4"/>
    <w:rsid w:val="00F33F52"/>
    <w:rsid w:val="00F370EE"/>
    <w:rsid w:val="00F410DA"/>
    <w:rsid w:val="00F43DEE"/>
    <w:rsid w:val="00F44D59"/>
    <w:rsid w:val="00F46DB5"/>
    <w:rsid w:val="00F50CD3"/>
    <w:rsid w:val="00F51039"/>
    <w:rsid w:val="00F525F7"/>
    <w:rsid w:val="00F73B7F"/>
    <w:rsid w:val="00F76C9F"/>
    <w:rsid w:val="00F82FB8"/>
    <w:rsid w:val="00F83011"/>
    <w:rsid w:val="00F8452A"/>
    <w:rsid w:val="00F92D0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14B"/>
    <w:rsid w:val="00FF1F0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E0AC7"/>
  <w15:docId w15:val="{EA8E47AB-5103-4ADF-A4F6-6B7EF3A9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8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070EA"/>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952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2022-10-14T19:13:00Z</dcterms:created>
  <dcterms:modified xsi:type="dcterms:W3CDTF">2025-08-19T17:24:00Z</dcterms:modified>
</cp:coreProperties>
</file>