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A6" w:rsidRDefault="00267BA6" w:rsidP="00422752"/>
    <w:p w:rsidR="00422752" w:rsidRPr="00422752" w:rsidRDefault="000E1FD4" w:rsidP="00422752">
      <w:r>
        <w:t>SOURCE:  Former Part repealed at 13 Ill. Reg. 4648, effective April 1, 1989; new Part a</w:t>
      </w:r>
      <w:r w:rsidR="00422752" w:rsidRPr="00422752">
        <w:t xml:space="preserve">dopted at 40 Ill. Reg. </w:t>
      </w:r>
      <w:r w:rsidR="00CF1651">
        <w:t>14047</w:t>
      </w:r>
      <w:bookmarkStart w:id="0" w:name="_GoBack"/>
      <w:bookmarkEnd w:id="0"/>
      <w:r w:rsidR="00422752" w:rsidRPr="00422752">
        <w:t xml:space="preserve">, effective </w:t>
      </w:r>
      <w:r w:rsidR="00CF1651">
        <w:t>October 3, 2016</w:t>
      </w:r>
      <w:r w:rsidR="00422752" w:rsidRPr="00422752">
        <w:t>.</w:t>
      </w:r>
    </w:p>
    <w:sectPr w:rsidR="00422752" w:rsidRPr="004227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52" w:rsidRDefault="00422752">
      <w:r>
        <w:separator/>
      </w:r>
    </w:p>
  </w:endnote>
  <w:endnote w:type="continuationSeparator" w:id="0">
    <w:p w:rsidR="00422752" w:rsidRDefault="0042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52" w:rsidRDefault="00422752">
      <w:r>
        <w:separator/>
      </w:r>
    </w:p>
  </w:footnote>
  <w:footnote w:type="continuationSeparator" w:id="0">
    <w:p w:rsidR="00422752" w:rsidRDefault="0042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FD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BA6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752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C07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FAE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65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B1BC9-5982-4C05-9905-DA908BA0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4227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120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2016-01-19T22:17:00Z</dcterms:created>
  <dcterms:modified xsi:type="dcterms:W3CDTF">2016-10-12T17:54:00Z</dcterms:modified>
</cp:coreProperties>
</file>