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4B" w:rsidRDefault="00AE684B" w:rsidP="001075DB"/>
    <w:p w:rsidR="001075DB" w:rsidRPr="00AE684B" w:rsidRDefault="001075DB" w:rsidP="001075DB">
      <w:pPr>
        <w:rPr>
          <w:b/>
        </w:rPr>
      </w:pPr>
      <w:r w:rsidRPr="00AE684B">
        <w:rPr>
          <w:b/>
        </w:rPr>
        <w:t>Section 302.50  Application of this Part</w:t>
      </w:r>
    </w:p>
    <w:p w:rsidR="001075DB" w:rsidRPr="001075DB" w:rsidRDefault="001075DB" w:rsidP="001075DB"/>
    <w:p w:rsidR="001075DB" w:rsidRPr="001075DB" w:rsidRDefault="001075DB" w:rsidP="001075DB">
      <w:r w:rsidRPr="001075DB">
        <w:t>This Part shall be prospectively applied. The Part shall not affect the following:</w:t>
      </w:r>
    </w:p>
    <w:p w:rsidR="001075DB" w:rsidRPr="001075DB" w:rsidRDefault="001075DB" w:rsidP="001075DB"/>
    <w:p w:rsidR="001075DB" w:rsidRPr="001075DB" w:rsidRDefault="001075DB" w:rsidP="00AE684B">
      <w:pPr>
        <w:ind w:firstLine="720"/>
      </w:pPr>
      <w:r w:rsidRPr="001075DB">
        <w:t>a)</w:t>
      </w:r>
      <w:r w:rsidRPr="001075DB">
        <w:tab/>
        <w:t>The validity of any exi</w:t>
      </w:r>
      <w:r w:rsidR="006C3D21">
        <w:t>s</w:t>
      </w:r>
      <w:r w:rsidRPr="001075DB">
        <w:t>ting Commission certificate.</w:t>
      </w:r>
    </w:p>
    <w:p w:rsidR="001075DB" w:rsidRPr="001075DB" w:rsidRDefault="001075DB" w:rsidP="001075DB">
      <w:r w:rsidRPr="001075DB">
        <w:t xml:space="preserve"> </w:t>
      </w:r>
    </w:p>
    <w:p w:rsidR="001075DB" w:rsidRPr="001075DB" w:rsidRDefault="001075DB" w:rsidP="00AE684B">
      <w:pPr>
        <w:ind w:left="1440" w:hanging="720"/>
      </w:pPr>
      <w:r w:rsidRPr="001075DB">
        <w:t>b)</w:t>
      </w:r>
      <w:r w:rsidRPr="001075DB">
        <w:tab/>
        <w:t xml:space="preserve">The validity of any easement or subsequent order of the Commission under the </w:t>
      </w:r>
      <w:bookmarkStart w:id="0" w:name="_GoBack"/>
      <w:bookmarkEnd w:id="0"/>
      <w:r w:rsidRPr="001075DB">
        <w:t>Act.</w:t>
      </w:r>
    </w:p>
    <w:sectPr w:rsidR="001075DB" w:rsidRPr="001075DB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5DB" w:rsidRDefault="001075DB">
      <w:r>
        <w:separator/>
      </w:r>
    </w:p>
  </w:endnote>
  <w:endnote w:type="continuationSeparator" w:id="0">
    <w:p w:rsidR="001075DB" w:rsidRDefault="0010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5DB" w:rsidRDefault="001075DB">
      <w:r>
        <w:separator/>
      </w:r>
    </w:p>
  </w:footnote>
  <w:footnote w:type="continuationSeparator" w:id="0">
    <w:p w:rsidR="001075DB" w:rsidRDefault="00107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D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5DB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D21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684B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1075DB"/>
    <w:pPr>
      <w:ind w:left="720" w:firstLine="360"/>
      <w:contextualSpacing/>
    </w:pPr>
    <w:rPr>
      <w:rFonts w:ascii="Calibri" w:hAnsi="Calibri"/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1075DB"/>
    <w:pPr>
      <w:ind w:left="720" w:firstLine="360"/>
      <w:contextualSpacing/>
    </w:pPr>
    <w:rPr>
      <w:rFonts w:ascii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228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3</cp:revision>
  <dcterms:created xsi:type="dcterms:W3CDTF">2013-06-11T17:31:00Z</dcterms:created>
  <dcterms:modified xsi:type="dcterms:W3CDTF">2013-06-13T16:25:00Z</dcterms:modified>
</cp:coreProperties>
</file>