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34" w:rsidRPr="00580D34" w:rsidRDefault="00580D34" w:rsidP="00580D34">
      <w:pPr>
        <w:widowControl w:val="0"/>
        <w:jc w:val="center"/>
      </w:pPr>
      <w:r w:rsidRPr="00580D34">
        <w:t>CHAPTER I:  ILLINOIS COMMERCE COMMISSION</w:t>
      </w:r>
      <w:bookmarkStart w:id="0" w:name="_GoBack"/>
      <w:bookmarkEnd w:id="0"/>
    </w:p>
    <w:sectPr w:rsidR="00580D34" w:rsidRPr="00580D3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34" w:rsidRDefault="00580D34">
      <w:r>
        <w:separator/>
      </w:r>
    </w:p>
  </w:endnote>
  <w:endnote w:type="continuationSeparator" w:id="0">
    <w:p w:rsidR="00580D34" w:rsidRDefault="0058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34" w:rsidRDefault="00580D34">
      <w:r>
        <w:separator/>
      </w:r>
    </w:p>
  </w:footnote>
  <w:footnote w:type="continuationSeparator" w:id="0">
    <w:p w:rsidR="00580D34" w:rsidRDefault="0058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3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D34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C0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2013-06-11T17:31:00Z</dcterms:created>
  <dcterms:modified xsi:type="dcterms:W3CDTF">2013-06-11T17:34:00Z</dcterms:modified>
</cp:coreProperties>
</file>