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BE" w:rsidRPr="002A44C4" w:rsidRDefault="009B06BE" w:rsidP="002A44C4">
      <w:pPr>
        <w:spacing w:after="0" w:line="240" w:lineRule="auto"/>
      </w:pPr>
    </w:p>
    <w:p w:rsidR="0077374F" w:rsidRPr="002A44C4" w:rsidRDefault="0077374F" w:rsidP="002A44C4">
      <w:pPr>
        <w:spacing w:after="0" w:line="240" w:lineRule="auto"/>
        <w:rPr>
          <w:b/>
        </w:rPr>
      </w:pPr>
      <w:r w:rsidRPr="002A44C4">
        <w:rPr>
          <w:b/>
        </w:rPr>
        <w:t>Section 290.20  Definitions</w:t>
      </w:r>
    </w:p>
    <w:p w:rsidR="0077374F" w:rsidRPr="002A44C4" w:rsidRDefault="0077374F" w:rsidP="000B5DDE">
      <w:pPr>
        <w:spacing w:after="0" w:line="240" w:lineRule="auto"/>
        <w:ind w:left="720"/>
      </w:pPr>
    </w:p>
    <w:p w:rsidR="0077374F" w:rsidRPr="002A44C4" w:rsidRDefault="0077374F" w:rsidP="00631F25">
      <w:pPr>
        <w:spacing w:after="0" w:line="240" w:lineRule="auto"/>
        <w:ind w:left="1440"/>
      </w:pPr>
      <w:r w:rsidRPr="002A44C4">
        <w:t>"Act" means the Public Utilities Act [220 ILCS 5].</w:t>
      </w:r>
    </w:p>
    <w:p w:rsidR="0077374F" w:rsidRPr="002A44C4" w:rsidRDefault="0077374F" w:rsidP="00631F25">
      <w:pPr>
        <w:spacing w:after="0" w:line="240" w:lineRule="auto"/>
        <w:ind w:left="1440"/>
      </w:pPr>
    </w:p>
    <w:p w:rsidR="0077374F" w:rsidRPr="002A44C4" w:rsidRDefault="0077374F" w:rsidP="00631F25">
      <w:pPr>
        <w:spacing w:after="0" w:line="240" w:lineRule="auto"/>
        <w:ind w:left="1440"/>
      </w:pPr>
      <w:r w:rsidRPr="002A44C4">
        <w:t>"Commission" or "ICC" means the Illinois Commerce Commission.</w:t>
      </w:r>
    </w:p>
    <w:p w:rsidR="0077374F" w:rsidRPr="002A44C4" w:rsidRDefault="0077374F" w:rsidP="00631F25">
      <w:pPr>
        <w:spacing w:after="0" w:line="240" w:lineRule="auto"/>
        <w:ind w:left="1440"/>
      </w:pPr>
    </w:p>
    <w:p w:rsidR="0077374F" w:rsidRPr="002A44C4" w:rsidRDefault="0077374F" w:rsidP="00631F25">
      <w:pPr>
        <w:spacing w:after="0" w:line="240" w:lineRule="auto"/>
        <w:ind w:left="1440"/>
      </w:pPr>
      <w:r w:rsidRPr="002A44C4">
        <w:t>"</w:t>
      </w:r>
      <w:r w:rsidR="00631F25">
        <w:t>Electronic Tariff Filing System</w:t>
      </w:r>
      <w:r w:rsidRPr="002A44C4">
        <w:t>"</w:t>
      </w:r>
      <w:r w:rsidR="00631F25">
        <w:t>,</w:t>
      </w:r>
      <w:r w:rsidRPr="002A44C4">
        <w:t xml:space="preserve"> "e-Tariff System" or "e-Tariff" means the ICC's system used by public utilities to submit tariffs electronically.</w:t>
      </w:r>
    </w:p>
    <w:p w:rsidR="0077374F" w:rsidRPr="002A44C4" w:rsidRDefault="0077374F" w:rsidP="00631F25">
      <w:pPr>
        <w:spacing w:after="0" w:line="240" w:lineRule="auto"/>
        <w:ind w:left="1440"/>
      </w:pPr>
    </w:p>
    <w:p w:rsidR="0077374F" w:rsidRPr="002A44C4" w:rsidRDefault="0077374F" w:rsidP="00631F25">
      <w:pPr>
        <w:spacing w:after="0" w:line="240" w:lineRule="auto"/>
        <w:ind w:left="1440"/>
      </w:pPr>
      <w:r w:rsidRPr="002A44C4">
        <w:t xml:space="preserve">"ICC External User" or "Authorized User" means a person who is not an ICC employee and who has been authorized to use the Commission's electronic tariff filing system. </w:t>
      </w:r>
    </w:p>
    <w:p w:rsidR="0077374F" w:rsidRPr="002A44C4" w:rsidRDefault="0077374F" w:rsidP="00631F25">
      <w:pPr>
        <w:spacing w:after="0" w:line="240" w:lineRule="auto"/>
        <w:ind w:left="1440"/>
      </w:pPr>
    </w:p>
    <w:p w:rsidR="0077374F" w:rsidRPr="002A44C4" w:rsidRDefault="0077374F" w:rsidP="00631F25">
      <w:pPr>
        <w:spacing w:after="0" w:line="240" w:lineRule="auto"/>
        <w:ind w:left="1440"/>
      </w:pPr>
      <w:r w:rsidRPr="002A44C4">
        <w:t>"ICC External User Account" or "Authorized User Account" means the unique user name and password that are assigned to a person who is authorized to use the Commission's electronic tariff filing system.</w:t>
      </w:r>
    </w:p>
    <w:p w:rsidR="0077374F" w:rsidRPr="002A44C4" w:rsidRDefault="0077374F" w:rsidP="00631F25">
      <w:pPr>
        <w:spacing w:after="0" w:line="240" w:lineRule="auto"/>
        <w:ind w:left="1440"/>
      </w:pPr>
    </w:p>
    <w:p w:rsidR="0077374F" w:rsidRPr="002A44C4" w:rsidRDefault="0077374F" w:rsidP="00631F25">
      <w:pPr>
        <w:spacing w:after="0" w:line="240" w:lineRule="auto"/>
        <w:ind w:left="1440"/>
      </w:pPr>
      <w:r w:rsidRPr="002A44C4">
        <w:t>"ICC External User Account Application" means the form used to request the creation of an ICC external user account.</w:t>
      </w:r>
    </w:p>
    <w:p w:rsidR="0077374F" w:rsidRPr="002A44C4" w:rsidRDefault="0077374F" w:rsidP="00631F25">
      <w:pPr>
        <w:spacing w:after="0" w:line="240" w:lineRule="auto"/>
        <w:ind w:left="1440"/>
      </w:pPr>
    </w:p>
    <w:p w:rsidR="0077374F" w:rsidRDefault="0077374F" w:rsidP="00631F25">
      <w:pPr>
        <w:spacing w:after="0" w:line="240" w:lineRule="auto"/>
        <w:ind w:left="1440"/>
      </w:pPr>
      <w:r w:rsidRPr="002A44C4">
        <w:t>"Personally Identifiable Information" includes</w:t>
      </w:r>
      <w:r w:rsidR="00631F25">
        <w:t>,</w:t>
      </w:r>
      <w:r w:rsidRPr="002A44C4">
        <w:t xml:space="preserve"> but is not limited to</w:t>
      </w:r>
      <w:r w:rsidR="00631F25">
        <w:t>,</w:t>
      </w:r>
      <w:r w:rsidRPr="002A44C4">
        <w:t xml:space="preserve"> social security numbers, driver's license numbers, credit card numbers, debit card numbers, and medical records.</w:t>
      </w:r>
    </w:p>
    <w:p w:rsidR="00631F25" w:rsidRPr="002A44C4" w:rsidRDefault="00631F25" w:rsidP="00631F25">
      <w:pPr>
        <w:spacing w:after="0" w:line="240" w:lineRule="auto"/>
        <w:ind w:left="1440"/>
      </w:pPr>
    </w:p>
    <w:p w:rsidR="0077374F" w:rsidRDefault="00631F25" w:rsidP="00631F25">
      <w:pPr>
        <w:spacing w:after="0" w:line="240" w:lineRule="auto"/>
        <w:ind w:left="1440"/>
      </w:pPr>
      <w:r>
        <w:t>"PDF" means the Adobe Acrobat Portable Document Format.</w:t>
      </w:r>
    </w:p>
    <w:p w:rsidR="00631F25" w:rsidRPr="002A44C4" w:rsidRDefault="00631F25" w:rsidP="00631F25">
      <w:pPr>
        <w:spacing w:after="0" w:line="240" w:lineRule="auto"/>
        <w:ind w:left="1440"/>
      </w:pPr>
    </w:p>
    <w:p w:rsidR="0077374F" w:rsidRPr="002A44C4" w:rsidRDefault="0077374F" w:rsidP="00631F25">
      <w:pPr>
        <w:spacing w:after="0" w:line="240" w:lineRule="auto"/>
        <w:ind w:left="1440"/>
      </w:pPr>
      <w:r w:rsidRPr="002A44C4">
        <w:t>"Public Utility" has the meaning as</w:t>
      </w:r>
      <w:r w:rsidR="00631F25">
        <w:t>cribed</w:t>
      </w:r>
      <w:r w:rsidRPr="002A44C4">
        <w:t xml:space="preserve"> in Sections 3-105(a)(1) and (2) of the Act.</w:t>
      </w:r>
    </w:p>
    <w:p w:rsidR="0077374F" w:rsidRPr="002A44C4" w:rsidRDefault="0077374F" w:rsidP="00631F25">
      <w:pPr>
        <w:spacing w:after="0" w:line="240" w:lineRule="auto"/>
        <w:ind w:left="1440"/>
      </w:pPr>
    </w:p>
    <w:p w:rsidR="0077374F" w:rsidRPr="002A44C4" w:rsidRDefault="0077374F" w:rsidP="00631F25">
      <w:pPr>
        <w:spacing w:after="0" w:line="240" w:lineRule="auto"/>
        <w:ind w:left="1440"/>
      </w:pPr>
      <w:r w:rsidRPr="002A44C4">
        <w:t>"Staff" means ICC employees.</w:t>
      </w:r>
    </w:p>
    <w:p w:rsidR="0077374F" w:rsidRPr="002A44C4" w:rsidRDefault="0077374F" w:rsidP="00631F25">
      <w:pPr>
        <w:spacing w:after="0" w:line="240" w:lineRule="auto"/>
        <w:ind w:left="1440"/>
      </w:pPr>
    </w:p>
    <w:p w:rsidR="0077374F" w:rsidRPr="002A44C4" w:rsidRDefault="0077374F" w:rsidP="00631F25">
      <w:pPr>
        <w:spacing w:after="0" w:line="240" w:lineRule="auto"/>
        <w:ind w:left="1440"/>
      </w:pPr>
      <w:r w:rsidRPr="002A44C4">
        <w:t xml:space="preserve">"Tariff" has the </w:t>
      </w:r>
      <w:bookmarkStart w:id="0" w:name="_GoBack"/>
      <w:bookmarkEnd w:id="0"/>
      <w:r w:rsidRPr="002A44C4">
        <w:t>meaning as</w:t>
      </w:r>
      <w:r w:rsidR="00631F25">
        <w:t>cribed in</w:t>
      </w:r>
      <w:r w:rsidRPr="002A44C4">
        <w:t xml:space="preserve"> the definition of "Schedule" in 83 Ill. Adm. Code 255.10, excluding standard information requirement materials submitted pursuant to 83 Ill. Adm. Code 285.</w:t>
      </w:r>
    </w:p>
    <w:sectPr w:rsidR="0077374F" w:rsidRPr="002A44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8C1" w:rsidRDefault="008B58C1">
      <w:r>
        <w:separator/>
      </w:r>
    </w:p>
  </w:endnote>
  <w:endnote w:type="continuationSeparator" w:id="0">
    <w:p w:rsidR="008B58C1" w:rsidRDefault="008B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8C1" w:rsidRDefault="008B58C1">
      <w:r>
        <w:separator/>
      </w:r>
    </w:p>
  </w:footnote>
  <w:footnote w:type="continuationSeparator" w:id="0">
    <w:p w:rsidR="008B58C1" w:rsidRDefault="008B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DD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4C4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ED3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1F2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74F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8C1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6B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FB662-DCAC-4711-9AE8-B9A417DD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74F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737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374F"/>
    <w:rPr>
      <w:rFonts w:ascii="Consolas" w:eastAsia="Calibr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Thomas, Vicki D.</cp:lastModifiedBy>
  <cp:revision>7</cp:revision>
  <dcterms:created xsi:type="dcterms:W3CDTF">2017-01-31T16:16:00Z</dcterms:created>
  <dcterms:modified xsi:type="dcterms:W3CDTF">2017-02-02T16:32:00Z</dcterms:modified>
</cp:coreProperties>
</file>