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212A" w14:textId="77777777" w:rsidR="00740B52" w:rsidRDefault="00740B52" w:rsidP="00D6098B">
      <w:pPr>
        <w:suppressAutoHyphens/>
        <w:spacing w:line="240" w:lineRule="atLeast"/>
        <w:rPr>
          <w:b/>
        </w:rPr>
      </w:pPr>
    </w:p>
    <w:p w14:paraId="54FC302F" w14:textId="77777777" w:rsidR="00AE655E" w:rsidRPr="00D6098B" w:rsidRDefault="00AE655E" w:rsidP="00D6098B">
      <w:pPr>
        <w:suppressAutoHyphens/>
        <w:spacing w:line="240" w:lineRule="atLeast"/>
        <w:rPr>
          <w:b/>
        </w:rPr>
      </w:pPr>
      <w:r w:rsidRPr="00D6098B">
        <w:rPr>
          <w:b/>
        </w:rPr>
        <w:t xml:space="preserve">Section 285.6300  Schedule F-8: Gas Stored Underground </w:t>
      </w:r>
      <w:r w:rsidR="00FF352D">
        <w:rPr>
          <w:b/>
        </w:rPr>
        <w:t>–</w:t>
      </w:r>
      <w:r w:rsidRPr="00D6098B">
        <w:rPr>
          <w:b/>
        </w:rPr>
        <w:t xml:space="preserve"> Gas Utilities</w:t>
      </w:r>
    </w:p>
    <w:p w14:paraId="69D15283" w14:textId="77777777" w:rsidR="00AE655E" w:rsidRPr="00AE655E" w:rsidRDefault="00AE655E" w:rsidP="00FE77BD">
      <w:pPr>
        <w:suppressAutoHyphens/>
        <w:spacing w:line="240" w:lineRule="atLeast"/>
      </w:pPr>
    </w:p>
    <w:p w14:paraId="1E576AD2" w14:textId="77777777" w:rsidR="00AE655E" w:rsidRPr="00AE655E" w:rsidRDefault="00AE655E" w:rsidP="00FE77BD">
      <w:pPr>
        <w:ind w:left="1440" w:hanging="720"/>
      </w:pPr>
      <w:r w:rsidRPr="00AE655E">
        <w:t>a)</w:t>
      </w:r>
      <w:r w:rsidRPr="00AE655E">
        <w:tab/>
        <w:t xml:space="preserve">Provide information, </w:t>
      </w:r>
      <w:r w:rsidR="00896FAC">
        <w:t>when</w:t>
      </w:r>
      <w:r w:rsidRPr="00AE655E">
        <w:t xml:space="preserve"> applicable, for the portion of each underground gas storage facility owned, contracted, leased, etc.</w:t>
      </w:r>
      <w:r w:rsidR="00FF352D">
        <w:t>,</w:t>
      </w:r>
      <w:r w:rsidRPr="00AE655E">
        <w:t xml:space="preserve"> during the test year and for the period directly after the test year to the present. </w:t>
      </w:r>
      <w:r w:rsidR="00896FAC">
        <w:t>When</w:t>
      </w:r>
      <w:r w:rsidRPr="00AE655E">
        <w:t xml:space="preserve"> the underground storage is provided by a natural gas pipeline </w:t>
      </w:r>
      <w:r w:rsidR="00740B52">
        <w:t xml:space="preserve">or other service provider, including services provided </w:t>
      </w:r>
      <w:r w:rsidRPr="00AE655E">
        <w:t>pursuant to a purchased storage service on file with the Federal Energy Regulatory Commission, the utility shall note this on the schedule and provide the information that is available</w:t>
      </w:r>
      <w:r w:rsidR="00896FAC">
        <w:t xml:space="preserve">. </w:t>
      </w:r>
      <w:r w:rsidR="00740B52" w:rsidRPr="00CB59B0">
        <w:t xml:space="preserve"> </w:t>
      </w:r>
      <w:r w:rsidR="00896FAC">
        <w:t>R</w:t>
      </w:r>
      <w:r w:rsidR="00740B52" w:rsidRPr="00CB59B0">
        <w:t>eferences to storage facility shall be construed to include storage services that are not defined by a specific storage facility</w:t>
      </w:r>
      <w:r w:rsidRPr="00AE655E">
        <w:t>.</w:t>
      </w:r>
    </w:p>
    <w:p w14:paraId="1AA9BE1A" w14:textId="77777777" w:rsidR="00A87534" w:rsidRDefault="00A87534" w:rsidP="00FD3CEC"/>
    <w:p w14:paraId="7CEEADAE" w14:textId="77777777" w:rsidR="00AE655E" w:rsidRPr="00AE655E" w:rsidRDefault="00AE655E" w:rsidP="00FE77BD">
      <w:pPr>
        <w:ind w:firstLine="720"/>
      </w:pPr>
      <w:r w:rsidRPr="00AE655E">
        <w:t>b)</w:t>
      </w:r>
      <w:r w:rsidRPr="00AE655E">
        <w:tab/>
        <w:t>Information to be provided shall include:</w:t>
      </w:r>
    </w:p>
    <w:p w14:paraId="6B89DBED" w14:textId="77777777" w:rsidR="00A87534" w:rsidRDefault="00A87534" w:rsidP="00FD3CEC"/>
    <w:p w14:paraId="22C70CB5" w14:textId="77777777" w:rsidR="00AE655E" w:rsidRPr="00AE655E" w:rsidRDefault="00AE655E" w:rsidP="00FE77BD">
      <w:pPr>
        <w:ind w:left="1440"/>
      </w:pPr>
      <w:r w:rsidRPr="00AE655E">
        <w:t>1)</w:t>
      </w:r>
      <w:r w:rsidRPr="00AE655E">
        <w:tab/>
        <w:t>Location and operator of the storage facility;</w:t>
      </w:r>
    </w:p>
    <w:p w14:paraId="493F4E1A" w14:textId="77777777" w:rsidR="00A87534" w:rsidRDefault="00A87534" w:rsidP="00FD3CEC"/>
    <w:p w14:paraId="1CA406D3" w14:textId="77777777" w:rsidR="00AE655E" w:rsidRPr="00AE655E" w:rsidRDefault="00AE655E" w:rsidP="00FE77BD">
      <w:pPr>
        <w:ind w:left="1440"/>
      </w:pPr>
      <w:r w:rsidRPr="00AE655E">
        <w:t>2)</w:t>
      </w:r>
      <w:r w:rsidRPr="00AE655E">
        <w:tab/>
        <w:t>Date that each contract, lease, etc.</w:t>
      </w:r>
      <w:r w:rsidR="00FF352D">
        <w:t>,</w:t>
      </w:r>
      <w:r w:rsidRPr="00AE655E">
        <w:t xml:space="preserve"> expires;</w:t>
      </w:r>
    </w:p>
    <w:p w14:paraId="5BA69C26" w14:textId="77777777" w:rsidR="00A87534" w:rsidRDefault="00A87534" w:rsidP="00FD3CEC"/>
    <w:p w14:paraId="21C1534B" w14:textId="77777777" w:rsidR="00AE655E" w:rsidRPr="00AE655E" w:rsidRDefault="00AE655E" w:rsidP="00FE77BD">
      <w:pPr>
        <w:ind w:left="2160" w:hanging="720"/>
      </w:pPr>
      <w:r w:rsidRPr="00AE655E">
        <w:t>3)</w:t>
      </w:r>
      <w:r w:rsidRPr="00AE655E">
        <w:tab/>
        <w:t>Maximum working gas inventory volume for the portion of the storage facility owned, contracted, leased</w:t>
      </w:r>
      <w:r w:rsidR="00FF352D">
        <w:t>,</w:t>
      </w:r>
      <w:r w:rsidRPr="00AE655E">
        <w:t xml:space="preserve"> etc., by the utility;</w:t>
      </w:r>
    </w:p>
    <w:p w14:paraId="10A536E5" w14:textId="77777777" w:rsidR="00A87534" w:rsidRDefault="00A87534" w:rsidP="00FD3CEC"/>
    <w:p w14:paraId="2D37B015" w14:textId="77777777" w:rsidR="00AE655E" w:rsidRPr="00AE655E" w:rsidRDefault="00AE655E" w:rsidP="00FE77BD">
      <w:pPr>
        <w:ind w:left="2160" w:hanging="720"/>
      </w:pPr>
      <w:r w:rsidRPr="00AE655E">
        <w:t>4)</w:t>
      </w:r>
      <w:r w:rsidRPr="00AE655E">
        <w:tab/>
        <w:t>Method of inventory valuation used by the utility (i.e., average, FIFO (first in, first out), LIFO (last in, first out));</w:t>
      </w:r>
    </w:p>
    <w:p w14:paraId="4C6AD4A5" w14:textId="77777777" w:rsidR="00A87534" w:rsidRDefault="00A87534" w:rsidP="00FD3CEC"/>
    <w:p w14:paraId="396C8E91" w14:textId="77777777" w:rsidR="00AE655E" w:rsidRPr="00AE655E" w:rsidRDefault="00AE655E" w:rsidP="00FE77BD">
      <w:pPr>
        <w:ind w:left="2160" w:hanging="720"/>
      </w:pPr>
      <w:r w:rsidRPr="00AE655E">
        <w:t>5)</w:t>
      </w:r>
      <w:r w:rsidRPr="00AE655E">
        <w:tab/>
        <w:t>Maximum daily deliverability on a typical peak day for the portion of the storage facility owned, contracted, leased</w:t>
      </w:r>
      <w:r w:rsidR="00FF352D">
        <w:t>,</w:t>
      </w:r>
      <w:r w:rsidRPr="00AE655E">
        <w:t xml:space="preserve"> etc., by the utility;</w:t>
      </w:r>
    </w:p>
    <w:p w14:paraId="14A6153D" w14:textId="77777777" w:rsidR="00A87534" w:rsidRDefault="00A87534" w:rsidP="00FD3CEC"/>
    <w:p w14:paraId="4289805B" w14:textId="77777777" w:rsidR="00AE655E" w:rsidRPr="00AE655E" w:rsidRDefault="00AE655E" w:rsidP="00FE77BD">
      <w:pPr>
        <w:ind w:left="2160" w:hanging="720"/>
      </w:pPr>
      <w:r w:rsidRPr="00AE655E">
        <w:t>6)</w:t>
      </w:r>
      <w:r w:rsidRPr="00AE655E">
        <w:tab/>
        <w:t>Expected daily deliverability on a typical peak day for the portion of the storage facility owned, contracted, leased</w:t>
      </w:r>
      <w:r w:rsidR="00FF352D">
        <w:t>,</w:t>
      </w:r>
      <w:r w:rsidRPr="00AE655E">
        <w:t xml:space="preserve"> etc., by the utility (differs from subsection (b)(5) only if derations are expected);</w:t>
      </w:r>
    </w:p>
    <w:p w14:paraId="300DE991" w14:textId="77777777" w:rsidR="00A87534" w:rsidRDefault="00A87534" w:rsidP="00FD3CEC"/>
    <w:p w14:paraId="20C63698" w14:textId="77777777" w:rsidR="00AE655E" w:rsidRPr="00AE655E" w:rsidRDefault="00AE655E" w:rsidP="00FE77BD">
      <w:pPr>
        <w:ind w:left="2160" w:hanging="720"/>
      </w:pPr>
      <w:r w:rsidRPr="00AE655E">
        <w:t>7)</w:t>
      </w:r>
      <w:r w:rsidRPr="00AE655E">
        <w:tab/>
        <w:t>Injection limitations, such as time of year constraints, source of injection gas, etc.</w:t>
      </w:r>
      <w:r w:rsidR="00FF352D">
        <w:t>,</w:t>
      </w:r>
      <w:r w:rsidRPr="00AE655E">
        <w:t xml:space="preserve"> for the portion of the storage facility owned, contracted, leased</w:t>
      </w:r>
      <w:r w:rsidR="00FF352D">
        <w:t>,</w:t>
      </w:r>
      <w:r w:rsidRPr="00AE655E">
        <w:t xml:space="preserve"> etc., by the utility;</w:t>
      </w:r>
      <w:r w:rsidR="00740B52">
        <w:t xml:space="preserve"> and</w:t>
      </w:r>
    </w:p>
    <w:p w14:paraId="6F2933AB" w14:textId="77777777" w:rsidR="00A87534" w:rsidRDefault="00A87534" w:rsidP="00FD3CEC"/>
    <w:p w14:paraId="1AB007C8" w14:textId="77777777" w:rsidR="00AE655E" w:rsidRPr="00AE655E" w:rsidRDefault="00AE655E" w:rsidP="00FE77BD">
      <w:pPr>
        <w:ind w:left="1440"/>
      </w:pPr>
      <w:r w:rsidRPr="00AE655E">
        <w:t>8)</w:t>
      </w:r>
      <w:r w:rsidRPr="00AE655E">
        <w:tab/>
        <w:t>Method of dispatch (i.e., peak shaving, base loading, etc.)</w:t>
      </w:r>
      <w:r w:rsidR="00740B52">
        <w:t>.</w:t>
      </w:r>
    </w:p>
    <w:p w14:paraId="6E27436B" w14:textId="77777777" w:rsidR="00A87534" w:rsidRDefault="00A87534" w:rsidP="00FD3CEC"/>
    <w:p w14:paraId="73524FD0" w14:textId="77777777" w:rsidR="00AE655E" w:rsidRPr="00AE655E" w:rsidRDefault="00AE655E" w:rsidP="00FE77BD">
      <w:pPr>
        <w:ind w:left="1440" w:hanging="720"/>
      </w:pPr>
      <w:r w:rsidRPr="00AE655E">
        <w:t>c)</w:t>
      </w:r>
      <w:r w:rsidRPr="00AE655E">
        <w:tab/>
        <w:t>Supporting work papers shall include the following information for the portion of the storage facility owned, contracted, leased</w:t>
      </w:r>
      <w:r w:rsidR="00FF352D">
        <w:t>,</w:t>
      </w:r>
      <w:r w:rsidRPr="00AE655E">
        <w:t xml:space="preserve"> etc., by the utility:</w:t>
      </w:r>
    </w:p>
    <w:p w14:paraId="37CCC6CA" w14:textId="77777777" w:rsidR="00A87534" w:rsidRDefault="00A87534" w:rsidP="00FD3CEC"/>
    <w:p w14:paraId="45F30056" w14:textId="77777777" w:rsidR="00AE655E" w:rsidRPr="00AE655E" w:rsidRDefault="00AE655E" w:rsidP="00FE77BD">
      <w:pPr>
        <w:ind w:left="2160" w:hanging="720"/>
      </w:pPr>
      <w:r w:rsidRPr="00AE655E">
        <w:t>1)</w:t>
      </w:r>
      <w:r w:rsidRPr="00AE655E">
        <w:tab/>
        <w:t xml:space="preserve">An explanation of the calculation of each storage facility's maximum daily deliverability </w:t>
      </w:r>
      <w:r w:rsidR="00FE77BD">
        <w:t>o</w:t>
      </w:r>
      <w:r w:rsidRPr="00AE655E">
        <w:t>n a typical peak day;</w:t>
      </w:r>
    </w:p>
    <w:p w14:paraId="1660ABA0" w14:textId="77777777" w:rsidR="00A87534" w:rsidRDefault="00A87534" w:rsidP="00FD3CEC"/>
    <w:p w14:paraId="15A4DE70" w14:textId="77777777" w:rsidR="00AE655E" w:rsidRPr="00AE655E" w:rsidRDefault="00AE655E" w:rsidP="00FE77BD">
      <w:pPr>
        <w:ind w:left="2160" w:hanging="720"/>
      </w:pPr>
      <w:r w:rsidRPr="00AE655E">
        <w:t>2)</w:t>
      </w:r>
      <w:r w:rsidRPr="00AE655E">
        <w:tab/>
        <w:t>An explanation of the calculation of each storage facility's expected daily deliverability on a typical peak day;</w:t>
      </w:r>
    </w:p>
    <w:p w14:paraId="70F622D6" w14:textId="77777777" w:rsidR="00A87534" w:rsidRDefault="00A87534" w:rsidP="00FD3CEC"/>
    <w:p w14:paraId="2DA355C4" w14:textId="77777777" w:rsidR="00AE655E" w:rsidRPr="00AE655E" w:rsidRDefault="00AE655E" w:rsidP="00FE77BD">
      <w:pPr>
        <w:ind w:left="2160" w:hanging="720"/>
      </w:pPr>
      <w:r w:rsidRPr="00AE655E">
        <w:lastRenderedPageBreak/>
        <w:t>3)</w:t>
      </w:r>
      <w:r w:rsidRPr="00AE655E">
        <w:tab/>
        <w:t xml:space="preserve">An explanation of the type of transportation used in conjunction with each leased or contracted storage agreement; and </w:t>
      </w:r>
    </w:p>
    <w:p w14:paraId="6E1E1AF0" w14:textId="77777777" w:rsidR="00A87534" w:rsidRDefault="00A87534" w:rsidP="00FD3CEC"/>
    <w:p w14:paraId="13FC681E" w14:textId="77777777" w:rsidR="00AE655E" w:rsidRDefault="00AE655E" w:rsidP="00FE77BD">
      <w:pPr>
        <w:ind w:left="2160" w:hanging="720"/>
      </w:pPr>
      <w:r w:rsidRPr="00AE655E">
        <w:t>4)</w:t>
      </w:r>
      <w:r w:rsidRPr="00AE655E">
        <w:tab/>
      </w:r>
      <w:r w:rsidR="00FF352D">
        <w:t>An e</w:t>
      </w:r>
      <w:r w:rsidRPr="00AE655E">
        <w:t xml:space="preserve">xplanation of how the </w:t>
      </w:r>
      <w:r w:rsidR="00497114">
        <w:t>utility</w:t>
      </w:r>
      <w:r w:rsidRPr="00AE655E">
        <w:t xml:space="preserve"> accounts for its storage inventory levels (one central pool or specific information for each storage field).</w:t>
      </w:r>
    </w:p>
    <w:p w14:paraId="55331559" w14:textId="77777777" w:rsidR="00D6098B" w:rsidRDefault="00D6098B" w:rsidP="00FE77BD"/>
    <w:p w14:paraId="23C6D7FE" w14:textId="77777777" w:rsidR="00740B52" w:rsidRPr="00D55B37" w:rsidRDefault="00740B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F74A9">
        <w:t>8</w:t>
      </w:r>
      <w:r>
        <w:t xml:space="preserve"> I</w:t>
      </w:r>
      <w:r w:rsidRPr="00D55B37">
        <w:t xml:space="preserve">ll. Reg. </w:t>
      </w:r>
      <w:r w:rsidR="008061A9">
        <w:t>7598</w:t>
      </w:r>
      <w:r w:rsidRPr="00D55B37">
        <w:t xml:space="preserve">, effective </w:t>
      </w:r>
      <w:r w:rsidR="008061A9">
        <w:t>March 20, 2014</w:t>
      </w:r>
      <w:r w:rsidRPr="00D55B37">
        <w:t>)</w:t>
      </w:r>
    </w:p>
    <w:sectPr w:rsidR="00740B52" w:rsidRPr="00D55B37" w:rsidSect="00FE77B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B361" w14:textId="77777777" w:rsidR="00E323EC" w:rsidRDefault="00495D7E">
      <w:r>
        <w:separator/>
      </w:r>
    </w:p>
  </w:endnote>
  <w:endnote w:type="continuationSeparator" w:id="0">
    <w:p w14:paraId="50EB35CC" w14:textId="77777777" w:rsidR="00E323EC" w:rsidRDefault="0049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EAE4" w14:textId="77777777" w:rsidR="00E323EC" w:rsidRDefault="00495D7E">
      <w:r>
        <w:separator/>
      </w:r>
    </w:p>
  </w:footnote>
  <w:footnote w:type="continuationSeparator" w:id="0">
    <w:p w14:paraId="7FDE33E8" w14:textId="77777777" w:rsidR="00E323EC" w:rsidRDefault="00495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4E4A"/>
    <w:rsid w:val="003F5FD7"/>
    <w:rsid w:val="00431CFE"/>
    <w:rsid w:val="0044215B"/>
    <w:rsid w:val="00495D7E"/>
    <w:rsid w:val="00497114"/>
    <w:rsid w:val="004D73D3"/>
    <w:rsid w:val="005001C5"/>
    <w:rsid w:val="0052308E"/>
    <w:rsid w:val="00530BE1"/>
    <w:rsid w:val="00542E97"/>
    <w:rsid w:val="0056157E"/>
    <w:rsid w:val="0056501E"/>
    <w:rsid w:val="006A2114"/>
    <w:rsid w:val="00740B52"/>
    <w:rsid w:val="00780733"/>
    <w:rsid w:val="008061A9"/>
    <w:rsid w:val="008271B1"/>
    <w:rsid w:val="00837F88"/>
    <w:rsid w:val="0084781C"/>
    <w:rsid w:val="00896DCA"/>
    <w:rsid w:val="00896FAC"/>
    <w:rsid w:val="00935A8C"/>
    <w:rsid w:val="0098276C"/>
    <w:rsid w:val="00A2265D"/>
    <w:rsid w:val="00A600AA"/>
    <w:rsid w:val="00A87534"/>
    <w:rsid w:val="00AE5547"/>
    <w:rsid w:val="00AE655E"/>
    <w:rsid w:val="00B35D67"/>
    <w:rsid w:val="00B516F7"/>
    <w:rsid w:val="00B64728"/>
    <w:rsid w:val="00B71177"/>
    <w:rsid w:val="00C4537A"/>
    <w:rsid w:val="00C86431"/>
    <w:rsid w:val="00C96452"/>
    <w:rsid w:val="00CC13F9"/>
    <w:rsid w:val="00CD3723"/>
    <w:rsid w:val="00CF74A9"/>
    <w:rsid w:val="00D16DA2"/>
    <w:rsid w:val="00D55B37"/>
    <w:rsid w:val="00D6098B"/>
    <w:rsid w:val="00D93C67"/>
    <w:rsid w:val="00E323EC"/>
    <w:rsid w:val="00E56F67"/>
    <w:rsid w:val="00E7288E"/>
    <w:rsid w:val="00EB424E"/>
    <w:rsid w:val="00EE063E"/>
    <w:rsid w:val="00F43DEE"/>
    <w:rsid w:val="00FD3CEC"/>
    <w:rsid w:val="00FE77BD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EBAE3"/>
  <w15:docId w15:val="{8E854364-03D5-4A03-9A30-4675C406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2025-08-18T21:16:00Z</dcterms:modified>
</cp:coreProperties>
</file>