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72DE1" w14:textId="77777777" w:rsidR="0056460E" w:rsidRDefault="0056460E" w:rsidP="00920DFD">
      <w:pPr>
        <w:suppressAutoHyphens/>
        <w:spacing w:line="240" w:lineRule="atLeast"/>
        <w:rPr>
          <w:b/>
          <w:spacing w:val="-3"/>
        </w:rPr>
      </w:pPr>
    </w:p>
    <w:p w14:paraId="1267ED34" w14:textId="77777777" w:rsidR="00DA54F6" w:rsidRPr="001A4FB6" w:rsidRDefault="00DA54F6" w:rsidP="00122BDC">
      <w:pPr>
        <w:suppressAutoHyphens/>
        <w:spacing w:line="240" w:lineRule="atLeast"/>
        <w:jc w:val="both"/>
        <w:rPr>
          <w:b/>
          <w:spacing w:val="-3"/>
        </w:rPr>
      </w:pPr>
      <w:r w:rsidRPr="001A4FB6">
        <w:rPr>
          <w:b/>
          <w:spacing w:val="-3"/>
        </w:rPr>
        <w:t>Section 285.5300  Schedule E-</w:t>
      </w:r>
      <w:r w:rsidR="00F7071B">
        <w:rPr>
          <w:b/>
          <w:spacing w:val="-3"/>
        </w:rPr>
        <w:t>5</w:t>
      </w:r>
      <w:r w:rsidRPr="001A4FB6">
        <w:rPr>
          <w:b/>
          <w:spacing w:val="-3"/>
        </w:rPr>
        <w:t xml:space="preserve">: Jurisdictional Operating Revenue </w:t>
      </w:r>
      <w:r w:rsidR="003F1C31">
        <w:rPr>
          <w:b/>
          <w:spacing w:val="-3"/>
        </w:rPr>
        <w:t>–</w:t>
      </w:r>
      <w:r w:rsidRPr="001A4FB6">
        <w:rPr>
          <w:b/>
          <w:spacing w:val="-3"/>
        </w:rPr>
        <w:t xml:space="preserve"> Water and Sewer</w:t>
      </w:r>
    </w:p>
    <w:p w14:paraId="38039CE9" w14:textId="77777777" w:rsidR="00DA54F6" w:rsidRPr="00DA54F6" w:rsidRDefault="00DA54F6" w:rsidP="00122BDC"/>
    <w:p w14:paraId="7DA7793F" w14:textId="77777777" w:rsidR="00DA54F6" w:rsidRPr="00DA54F6" w:rsidRDefault="00DA54F6" w:rsidP="00122BDC">
      <w:pPr>
        <w:ind w:left="1440" w:hanging="720"/>
      </w:pPr>
      <w:r w:rsidRPr="00DA54F6">
        <w:t>a)</w:t>
      </w:r>
      <w:r w:rsidRPr="00DA54F6">
        <w:tab/>
        <w:t>Provide calculations showing the derivation of jurisdictional revenues from each current rate schedule and from each new rate schedule proposed by the utility.</w:t>
      </w:r>
    </w:p>
    <w:p w14:paraId="1CE36797" w14:textId="77777777" w:rsidR="00BC55E5" w:rsidRDefault="00BC55E5" w:rsidP="00920DFD"/>
    <w:p w14:paraId="5B09CF84" w14:textId="77777777" w:rsidR="00DA54F6" w:rsidRPr="00DA54F6" w:rsidRDefault="00DA54F6" w:rsidP="00122BDC">
      <w:pPr>
        <w:ind w:left="2160" w:hanging="720"/>
      </w:pPr>
      <w:r w:rsidRPr="00DA54F6">
        <w:t>1)</w:t>
      </w:r>
      <w:r w:rsidRPr="00DA54F6">
        <w:tab/>
        <w:t>Report all revenues beginning with those actually experienced in the historical year and setting forth each adjustment for items such as weather and growth to arrive at pro forma revenues at present and proposed rates.</w:t>
      </w:r>
    </w:p>
    <w:p w14:paraId="226AD59E" w14:textId="77777777" w:rsidR="00BC55E5" w:rsidRDefault="00BC55E5" w:rsidP="00920DFD"/>
    <w:p w14:paraId="7791DFFE" w14:textId="77777777" w:rsidR="00DA54F6" w:rsidRPr="00DA54F6" w:rsidRDefault="00DA54F6" w:rsidP="00122BDC">
      <w:pPr>
        <w:ind w:left="2160" w:hanging="720"/>
      </w:pPr>
      <w:r w:rsidRPr="00DA54F6">
        <w:t>2)</w:t>
      </w:r>
      <w:r w:rsidRPr="00DA54F6">
        <w:tab/>
        <w:t>Revenues for each rate schedule and each block within a schedule are to be reported, whether changed or not.</w:t>
      </w:r>
    </w:p>
    <w:p w14:paraId="324B0C0F" w14:textId="77777777" w:rsidR="00BC55E5" w:rsidRDefault="00BC55E5" w:rsidP="00920DFD"/>
    <w:p w14:paraId="041A6DCD" w14:textId="77777777" w:rsidR="00DA54F6" w:rsidRPr="00DA54F6" w:rsidRDefault="001A4FB6" w:rsidP="00122BDC">
      <w:pPr>
        <w:ind w:left="1440" w:hanging="720"/>
      </w:pPr>
      <w:r>
        <w:t>b</w:t>
      </w:r>
      <w:r w:rsidR="00DA54F6" w:rsidRPr="00DA54F6">
        <w:t>)</w:t>
      </w:r>
      <w:r w:rsidR="00DA54F6" w:rsidRPr="00DA54F6">
        <w:tab/>
        <w:t>The calculations for each rate schedule shall show the revenue calculation from each of the following rate components:</w:t>
      </w:r>
    </w:p>
    <w:p w14:paraId="04F2F67E" w14:textId="77777777" w:rsidR="00BC55E5" w:rsidRDefault="00BC55E5" w:rsidP="00920DFD"/>
    <w:p w14:paraId="77E6E8E8" w14:textId="77777777" w:rsidR="00DA54F6" w:rsidRPr="00DA54F6" w:rsidRDefault="00122BDC" w:rsidP="00122BDC">
      <w:pPr>
        <w:ind w:left="1440"/>
      </w:pPr>
      <w:r>
        <w:t>1</w:t>
      </w:r>
      <w:r w:rsidR="00DA54F6" w:rsidRPr="00DA54F6">
        <w:t>)</w:t>
      </w:r>
      <w:r w:rsidR="00DA54F6" w:rsidRPr="00DA54F6">
        <w:tab/>
        <w:t>Basic rate charges;</w:t>
      </w:r>
    </w:p>
    <w:p w14:paraId="708201C4" w14:textId="77777777" w:rsidR="00BC55E5" w:rsidRDefault="00BC55E5" w:rsidP="00920DFD"/>
    <w:p w14:paraId="468AB536" w14:textId="77777777" w:rsidR="00DA54F6" w:rsidRPr="00DA54F6" w:rsidRDefault="00DA54F6" w:rsidP="00122BDC">
      <w:pPr>
        <w:ind w:left="1440"/>
      </w:pPr>
      <w:r w:rsidRPr="00DA54F6">
        <w:t>2)</w:t>
      </w:r>
      <w:r w:rsidRPr="00DA54F6">
        <w:tab/>
        <w:t>Purchased water units or purchased sewage treatment units;</w:t>
      </w:r>
    </w:p>
    <w:p w14:paraId="5256BFF1" w14:textId="77777777" w:rsidR="00BC55E5" w:rsidRDefault="00BC55E5" w:rsidP="00920DFD"/>
    <w:p w14:paraId="650E6CE5" w14:textId="77777777" w:rsidR="00DA54F6" w:rsidRPr="00DA54F6" w:rsidRDefault="00DA54F6" w:rsidP="00122BDC">
      <w:pPr>
        <w:ind w:left="2160" w:hanging="720"/>
      </w:pPr>
      <w:r w:rsidRPr="00DA54F6">
        <w:t>3)</w:t>
      </w:r>
      <w:r w:rsidRPr="00DA54F6">
        <w:tab/>
        <w:t>Details of fire protection revenues by meter size for each public fire district and municipality as paid by customers and the municipality or district in addition to the details by service connection size for private fire protection customers; and</w:t>
      </w:r>
    </w:p>
    <w:p w14:paraId="7574800E" w14:textId="77777777" w:rsidR="00BC55E5" w:rsidRDefault="00BC55E5" w:rsidP="00920DFD"/>
    <w:p w14:paraId="11618463" w14:textId="77777777" w:rsidR="00DA54F6" w:rsidRDefault="00DA54F6" w:rsidP="00122BDC">
      <w:pPr>
        <w:ind w:left="2160" w:hanging="720"/>
      </w:pPr>
      <w:r w:rsidRPr="00DA54F6">
        <w:t>4)</w:t>
      </w:r>
      <w:r w:rsidRPr="00DA54F6">
        <w:tab/>
        <w:t>Any other add-on charges not covered otherwise, in effect at the date of filing the proposed tariffs. Add-on charges shall not be included in base rates.</w:t>
      </w:r>
    </w:p>
    <w:sectPr w:rsidR="00DA54F6" w:rsidSect="00122BD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24B9E" w14:textId="77777777" w:rsidR="00626ED6" w:rsidRDefault="007B7F90">
      <w:r>
        <w:separator/>
      </w:r>
    </w:p>
  </w:endnote>
  <w:endnote w:type="continuationSeparator" w:id="0">
    <w:p w14:paraId="162A20EF" w14:textId="77777777" w:rsidR="00626ED6" w:rsidRDefault="007B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081A2" w14:textId="77777777" w:rsidR="00626ED6" w:rsidRDefault="007B7F90">
      <w:r>
        <w:separator/>
      </w:r>
    </w:p>
  </w:footnote>
  <w:footnote w:type="continuationSeparator" w:id="0">
    <w:p w14:paraId="24A9A17A" w14:textId="77777777" w:rsidR="00626ED6" w:rsidRDefault="007B7F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22BDC"/>
    <w:rsid w:val="001A4FB6"/>
    <w:rsid w:val="001C7D95"/>
    <w:rsid w:val="001E3074"/>
    <w:rsid w:val="00225354"/>
    <w:rsid w:val="002524EC"/>
    <w:rsid w:val="002A643F"/>
    <w:rsid w:val="00337CEB"/>
    <w:rsid w:val="00367A2E"/>
    <w:rsid w:val="003F1C31"/>
    <w:rsid w:val="003F3A28"/>
    <w:rsid w:val="003F5FD7"/>
    <w:rsid w:val="00431CFE"/>
    <w:rsid w:val="0044215B"/>
    <w:rsid w:val="004D73D3"/>
    <w:rsid w:val="005001C5"/>
    <w:rsid w:val="005153BF"/>
    <w:rsid w:val="0052308E"/>
    <w:rsid w:val="00530BE1"/>
    <w:rsid w:val="00542E97"/>
    <w:rsid w:val="0056157E"/>
    <w:rsid w:val="0056460E"/>
    <w:rsid w:val="0056501E"/>
    <w:rsid w:val="00626ED6"/>
    <w:rsid w:val="006A2114"/>
    <w:rsid w:val="00780733"/>
    <w:rsid w:val="007B7F90"/>
    <w:rsid w:val="008271B1"/>
    <w:rsid w:val="00837F88"/>
    <w:rsid w:val="0084781C"/>
    <w:rsid w:val="00896DCA"/>
    <w:rsid w:val="00920DFD"/>
    <w:rsid w:val="00935A8C"/>
    <w:rsid w:val="0098276C"/>
    <w:rsid w:val="00A2265D"/>
    <w:rsid w:val="00A600AA"/>
    <w:rsid w:val="00AE5547"/>
    <w:rsid w:val="00B35D67"/>
    <w:rsid w:val="00B516F7"/>
    <w:rsid w:val="00B64728"/>
    <w:rsid w:val="00B71177"/>
    <w:rsid w:val="00BC55E5"/>
    <w:rsid w:val="00C4537A"/>
    <w:rsid w:val="00C96452"/>
    <w:rsid w:val="00CC13F9"/>
    <w:rsid w:val="00CD3723"/>
    <w:rsid w:val="00D16DA2"/>
    <w:rsid w:val="00D55B37"/>
    <w:rsid w:val="00D93C67"/>
    <w:rsid w:val="00DA54F6"/>
    <w:rsid w:val="00E56F67"/>
    <w:rsid w:val="00E7288E"/>
    <w:rsid w:val="00EB424E"/>
    <w:rsid w:val="00F43DEE"/>
    <w:rsid w:val="00F70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C7988"/>
  <w15:docId w15:val="{29A1FFB0-7090-4A1C-95D4-48253203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5897176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2012-06-21T19:02:00Z</dcterms:created>
  <dcterms:modified xsi:type="dcterms:W3CDTF">2025-08-18T21:03:00Z</dcterms:modified>
</cp:coreProperties>
</file>