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844E9" w14:textId="77777777" w:rsidR="00C33620" w:rsidRDefault="00C33620" w:rsidP="00C33620">
      <w:pPr>
        <w:suppressAutoHyphens/>
        <w:spacing w:line="240" w:lineRule="atLeast"/>
        <w:rPr>
          <w:bCs/>
          <w:spacing w:val="-3"/>
        </w:rPr>
      </w:pPr>
    </w:p>
    <w:p w14:paraId="460E5831" w14:textId="0FE1A4B4" w:rsidR="00FD642F" w:rsidRPr="00411324" w:rsidRDefault="00FD642F" w:rsidP="00C33620">
      <w:pPr>
        <w:suppressAutoHyphens/>
        <w:spacing w:line="240" w:lineRule="atLeast"/>
        <w:rPr>
          <w:b/>
          <w:spacing w:val="-3"/>
        </w:rPr>
      </w:pPr>
      <w:r w:rsidRPr="00411324">
        <w:rPr>
          <w:b/>
          <w:spacing w:val="-3"/>
        </w:rPr>
        <w:t>Section 285.3185  Schedule C-20: Local Taxes, Municipal Taxes, and Franchise Taxes</w:t>
      </w:r>
    </w:p>
    <w:p w14:paraId="2F5A2D50" w14:textId="77777777" w:rsidR="00FD642F" w:rsidRPr="00FD642F" w:rsidRDefault="00FD642F" w:rsidP="00C33620"/>
    <w:p w14:paraId="318923EA" w14:textId="77777777" w:rsidR="00FD642F" w:rsidRPr="00FD642F" w:rsidRDefault="00FD642F" w:rsidP="00932C71">
      <w:pPr>
        <w:ind w:left="1440" w:hanging="720"/>
      </w:pPr>
      <w:r w:rsidRPr="00FD642F">
        <w:t>a)</w:t>
      </w:r>
      <w:r w:rsidRPr="00FD642F">
        <w:tab/>
        <w:t>For each of the three consecutive years immediately preceding the test year and the test year, provide a schedule of all local taxes, municipal taxes, and franchise taxes embedded in tariffed rates, except for property taxes that are provided on Schedule C-19 and the add-on taxes provided on Schedule C-25. Each type of tax or fee may be aggregated; if the utility aggregates each type of tax or fee, the utility shall also provide, for each type of tax or fee, the specific details for the ten largest amounts passed on to customers.</w:t>
      </w:r>
    </w:p>
    <w:p w14:paraId="75339747" w14:textId="77777777" w:rsidR="00A62225" w:rsidRDefault="00A62225" w:rsidP="00C33620"/>
    <w:p w14:paraId="573F85BD" w14:textId="77777777" w:rsidR="00FD642F" w:rsidRPr="00FD642F" w:rsidRDefault="00FD642F" w:rsidP="00932C71">
      <w:pPr>
        <w:ind w:left="720"/>
      </w:pPr>
      <w:r w:rsidRPr="00FD642F">
        <w:t>b)</w:t>
      </w:r>
      <w:r w:rsidRPr="00FD642F">
        <w:tab/>
        <w:t>Information provided shall include:</w:t>
      </w:r>
    </w:p>
    <w:p w14:paraId="3AFA82BF" w14:textId="77777777" w:rsidR="00A62225" w:rsidRDefault="00A62225" w:rsidP="00C33620"/>
    <w:p w14:paraId="3776A01F" w14:textId="77777777" w:rsidR="00FD642F" w:rsidRPr="00FD642F" w:rsidRDefault="00FD642F" w:rsidP="00932C71">
      <w:pPr>
        <w:ind w:left="1440"/>
      </w:pPr>
      <w:r w:rsidRPr="00FD642F">
        <w:t>1)</w:t>
      </w:r>
      <w:r w:rsidRPr="00FD642F">
        <w:tab/>
        <w:t>Description and location of tax;</w:t>
      </w:r>
    </w:p>
    <w:p w14:paraId="5CE98AB8" w14:textId="77777777" w:rsidR="00A62225" w:rsidRDefault="00A62225" w:rsidP="00C33620"/>
    <w:p w14:paraId="067B9D4C" w14:textId="77777777" w:rsidR="00FD642F" w:rsidRPr="00FD642F" w:rsidRDefault="00FD642F" w:rsidP="00932C71">
      <w:pPr>
        <w:ind w:left="1440"/>
      </w:pPr>
      <w:r w:rsidRPr="00FD642F">
        <w:t>2)</w:t>
      </w:r>
      <w:r w:rsidRPr="00FD642F">
        <w:tab/>
        <w:t>Taxing authority;</w:t>
      </w:r>
    </w:p>
    <w:p w14:paraId="4F4E2807" w14:textId="77777777" w:rsidR="00A62225" w:rsidRDefault="00A62225" w:rsidP="00C33620"/>
    <w:p w14:paraId="04626FF6" w14:textId="77777777" w:rsidR="00FD642F" w:rsidRPr="00FD642F" w:rsidRDefault="00FD642F" w:rsidP="00932C71">
      <w:pPr>
        <w:ind w:left="1440"/>
      </w:pPr>
      <w:r w:rsidRPr="00FD642F">
        <w:t>3)</w:t>
      </w:r>
      <w:r w:rsidRPr="00FD642F">
        <w:tab/>
        <w:t>Effective tax rate;</w:t>
      </w:r>
    </w:p>
    <w:p w14:paraId="4F6DD48F" w14:textId="77777777" w:rsidR="00A62225" w:rsidRDefault="00A62225" w:rsidP="00C33620"/>
    <w:p w14:paraId="43804186" w14:textId="77777777" w:rsidR="00FD642F" w:rsidRPr="00FD642F" w:rsidRDefault="00FD642F" w:rsidP="00932C71">
      <w:pPr>
        <w:ind w:left="1440"/>
      </w:pPr>
      <w:r w:rsidRPr="00FD642F">
        <w:t>4)</w:t>
      </w:r>
      <w:r w:rsidRPr="00FD642F">
        <w:tab/>
        <w:t>Basis;</w:t>
      </w:r>
    </w:p>
    <w:p w14:paraId="2A5E87C6" w14:textId="77777777" w:rsidR="00A62225" w:rsidRDefault="00A62225" w:rsidP="00C33620"/>
    <w:p w14:paraId="078B8575" w14:textId="77777777" w:rsidR="00FD642F" w:rsidRPr="00FD642F" w:rsidRDefault="00FD642F" w:rsidP="00932C71">
      <w:pPr>
        <w:ind w:left="1440"/>
      </w:pPr>
      <w:r w:rsidRPr="00FD642F">
        <w:t>5)</w:t>
      </w:r>
      <w:r w:rsidRPr="00FD642F">
        <w:tab/>
        <w:t>Total tax assessed to utility;</w:t>
      </w:r>
    </w:p>
    <w:p w14:paraId="0E8B9AC5" w14:textId="77777777" w:rsidR="00A62225" w:rsidRDefault="00A62225" w:rsidP="00C33620"/>
    <w:p w14:paraId="1CBD3310" w14:textId="77777777" w:rsidR="00FD642F" w:rsidRPr="00FD642F" w:rsidRDefault="00FD642F" w:rsidP="00932C71">
      <w:pPr>
        <w:ind w:left="1440"/>
      </w:pPr>
      <w:r w:rsidRPr="00FD642F">
        <w:t>6)</w:t>
      </w:r>
      <w:r w:rsidRPr="00FD642F">
        <w:tab/>
        <w:t>Amount passed on to customers;</w:t>
      </w:r>
    </w:p>
    <w:p w14:paraId="215CA8D5" w14:textId="77777777" w:rsidR="00A62225" w:rsidRDefault="00A62225" w:rsidP="00C33620"/>
    <w:p w14:paraId="7AC5B9CF" w14:textId="77777777" w:rsidR="00FD642F" w:rsidRPr="00FD642F" w:rsidRDefault="00FD642F" w:rsidP="00932C71">
      <w:pPr>
        <w:ind w:left="1440"/>
      </w:pPr>
      <w:r w:rsidRPr="00FD642F">
        <w:t>7)</w:t>
      </w:r>
      <w:r w:rsidRPr="00FD642F">
        <w:tab/>
        <w:t>Amount charged to operating expenses;</w:t>
      </w:r>
    </w:p>
    <w:p w14:paraId="0E763084" w14:textId="77777777" w:rsidR="00A62225" w:rsidRDefault="00A62225" w:rsidP="00C33620"/>
    <w:p w14:paraId="672FE43C" w14:textId="77777777" w:rsidR="00FD642F" w:rsidRPr="00FD642F" w:rsidRDefault="00FD642F" w:rsidP="00932C71">
      <w:pPr>
        <w:ind w:left="1440"/>
      </w:pPr>
      <w:r w:rsidRPr="00FD642F">
        <w:t>8)</w:t>
      </w:r>
      <w:r w:rsidRPr="00FD642F">
        <w:tab/>
        <w:t>ICC Account;</w:t>
      </w:r>
    </w:p>
    <w:p w14:paraId="3353B90D" w14:textId="77777777" w:rsidR="00A62225" w:rsidRDefault="00A62225" w:rsidP="00C33620"/>
    <w:p w14:paraId="2DEEE6BD" w14:textId="77777777" w:rsidR="00FD642F" w:rsidRPr="00FD642F" w:rsidRDefault="00FD642F" w:rsidP="00932C71">
      <w:pPr>
        <w:ind w:left="1440"/>
      </w:pPr>
      <w:r w:rsidRPr="00FD642F">
        <w:t>9)</w:t>
      </w:r>
      <w:r w:rsidRPr="00FD642F">
        <w:tab/>
        <w:t>Foregone discounts, collection fees, or accounting fees; and</w:t>
      </w:r>
    </w:p>
    <w:p w14:paraId="4116B149" w14:textId="77777777" w:rsidR="00A62225" w:rsidRDefault="00A62225" w:rsidP="00C33620"/>
    <w:p w14:paraId="1E9C0215" w14:textId="77777777" w:rsidR="00FD642F" w:rsidRPr="00FD642F" w:rsidRDefault="00FD642F" w:rsidP="00932C71">
      <w:pPr>
        <w:ind w:left="1440" w:hanging="90"/>
      </w:pPr>
      <w:r w:rsidRPr="00FD642F">
        <w:t>10)</w:t>
      </w:r>
      <w:r w:rsidRPr="00FD642F">
        <w:tab/>
        <w:t>Explanation of foregone discounts, collection fees, or accounting fees.</w:t>
      </w:r>
    </w:p>
    <w:p w14:paraId="62089AD2" w14:textId="77777777" w:rsidR="00A62225" w:rsidRDefault="00A62225" w:rsidP="00C33620"/>
    <w:p w14:paraId="49A496D0" w14:textId="6C59C9AC" w:rsidR="00FD642F" w:rsidRPr="00FD642F" w:rsidRDefault="00FD642F" w:rsidP="00C33620">
      <w:pPr>
        <w:ind w:left="1440" w:hanging="720"/>
      </w:pPr>
      <w:r w:rsidRPr="00FD642F">
        <w:t>c)</w:t>
      </w:r>
      <w:r w:rsidRPr="00FD642F">
        <w:tab/>
        <w:t>Provide a reconciliation of taxes other than income at present rates for the test year reflected on Schedule C-1 with the total test year taxes reflected on Schedules C-19, C-20, and C-2</w:t>
      </w:r>
      <w:r w:rsidR="002945FD">
        <w:t>5</w:t>
      </w:r>
      <w:r w:rsidRPr="00FD642F">
        <w:t>.</w:t>
      </w:r>
    </w:p>
    <w:sectPr w:rsidR="00FD642F" w:rsidRPr="00FD642F" w:rsidSect="00932C71">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826B4" w14:textId="77777777" w:rsidR="00ED5542" w:rsidRDefault="00A8692B">
      <w:r>
        <w:separator/>
      </w:r>
    </w:p>
  </w:endnote>
  <w:endnote w:type="continuationSeparator" w:id="0">
    <w:p w14:paraId="3A7E75D4" w14:textId="77777777" w:rsidR="00ED5542" w:rsidRDefault="00A86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A7803" w14:textId="77777777" w:rsidR="00ED5542" w:rsidRDefault="00A8692B">
      <w:r>
        <w:separator/>
      </w:r>
    </w:p>
  </w:footnote>
  <w:footnote w:type="continuationSeparator" w:id="0">
    <w:p w14:paraId="63D2E45D" w14:textId="77777777" w:rsidR="00ED5542" w:rsidRDefault="00A869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D225F"/>
    <w:rsid w:val="001C7D95"/>
    <w:rsid w:val="001E3074"/>
    <w:rsid w:val="00225354"/>
    <w:rsid w:val="002524EC"/>
    <w:rsid w:val="002945FD"/>
    <w:rsid w:val="002A643F"/>
    <w:rsid w:val="00337CEB"/>
    <w:rsid w:val="00367A2E"/>
    <w:rsid w:val="003F3A28"/>
    <w:rsid w:val="003F5FD7"/>
    <w:rsid w:val="00411324"/>
    <w:rsid w:val="00431CFE"/>
    <w:rsid w:val="0044215B"/>
    <w:rsid w:val="004D73D3"/>
    <w:rsid w:val="005001C5"/>
    <w:rsid w:val="0052308E"/>
    <w:rsid w:val="00530BE1"/>
    <w:rsid w:val="00542E97"/>
    <w:rsid w:val="0056157E"/>
    <w:rsid w:val="0056501E"/>
    <w:rsid w:val="006A2114"/>
    <w:rsid w:val="00780733"/>
    <w:rsid w:val="008271B1"/>
    <w:rsid w:val="00837F88"/>
    <w:rsid w:val="0084781C"/>
    <w:rsid w:val="00896DCA"/>
    <w:rsid w:val="00932C71"/>
    <w:rsid w:val="00935A8C"/>
    <w:rsid w:val="0098276C"/>
    <w:rsid w:val="00A2265D"/>
    <w:rsid w:val="00A600AA"/>
    <w:rsid w:val="00A62225"/>
    <w:rsid w:val="00A8692B"/>
    <w:rsid w:val="00AE5547"/>
    <w:rsid w:val="00B35D67"/>
    <w:rsid w:val="00B516F7"/>
    <w:rsid w:val="00B64728"/>
    <w:rsid w:val="00B71177"/>
    <w:rsid w:val="00C33620"/>
    <w:rsid w:val="00C4537A"/>
    <w:rsid w:val="00C96452"/>
    <w:rsid w:val="00CC13F9"/>
    <w:rsid w:val="00CD3723"/>
    <w:rsid w:val="00CF7A78"/>
    <w:rsid w:val="00D16DA2"/>
    <w:rsid w:val="00D55B37"/>
    <w:rsid w:val="00D93C67"/>
    <w:rsid w:val="00E56F67"/>
    <w:rsid w:val="00E7288E"/>
    <w:rsid w:val="00EB424E"/>
    <w:rsid w:val="00ED5542"/>
    <w:rsid w:val="00F43DEE"/>
    <w:rsid w:val="00FD6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091C26"/>
  <w15:docId w15:val="{BD12FF31-FE09-4FD8-8BD6-9880BF5E6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1539334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2012-06-21T19:01:00Z</dcterms:created>
  <dcterms:modified xsi:type="dcterms:W3CDTF">2025-08-18T20:33:00Z</dcterms:modified>
</cp:coreProperties>
</file>