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BDC9" w14:textId="77777777" w:rsidR="001077C4" w:rsidRDefault="001077C4" w:rsidP="001077C4">
      <w:pPr>
        <w:suppressAutoHyphens/>
        <w:spacing w:line="240" w:lineRule="atLeast"/>
        <w:rPr>
          <w:bCs/>
          <w:spacing w:val="-3"/>
        </w:rPr>
      </w:pPr>
    </w:p>
    <w:p w14:paraId="63E88DCA" w14:textId="0109DE31" w:rsidR="006045F5" w:rsidRPr="00C12ADA" w:rsidRDefault="006045F5" w:rsidP="001077C4">
      <w:pPr>
        <w:suppressAutoHyphens/>
        <w:spacing w:line="240" w:lineRule="atLeast"/>
        <w:rPr>
          <w:b/>
          <w:spacing w:val="-3"/>
        </w:rPr>
      </w:pPr>
      <w:r w:rsidRPr="00C12ADA">
        <w:rPr>
          <w:b/>
          <w:spacing w:val="-3"/>
        </w:rPr>
        <w:t>Section 285.3170  Schedule C-17: Insurance Expense</w:t>
      </w:r>
    </w:p>
    <w:p w14:paraId="6B945F7D" w14:textId="77777777" w:rsidR="006045F5" w:rsidRPr="006045F5" w:rsidRDefault="006045F5" w:rsidP="001077C4"/>
    <w:p w14:paraId="362027D6" w14:textId="77777777" w:rsidR="006045F5" w:rsidRPr="006045F5" w:rsidRDefault="006045F5" w:rsidP="00DA2673">
      <w:pPr>
        <w:ind w:left="1440" w:hanging="720"/>
      </w:pPr>
      <w:r w:rsidRPr="006045F5">
        <w:t>a)</w:t>
      </w:r>
      <w:r w:rsidRPr="006045F5">
        <w:tab/>
        <w:t>List all insurance policies to which the utility has been a party for each of the three consecutive years immediately preceding the test year or will be a party in the test year. Insurance policies shall include both group insurance and insurance on operations.</w:t>
      </w:r>
    </w:p>
    <w:p w14:paraId="0AA5061A" w14:textId="77777777" w:rsidR="00103EE1" w:rsidRDefault="00103EE1" w:rsidP="001077C4"/>
    <w:p w14:paraId="77E7C040" w14:textId="77777777" w:rsidR="006045F5" w:rsidRPr="006045F5" w:rsidRDefault="006045F5" w:rsidP="00DA2673">
      <w:pPr>
        <w:ind w:left="720"/>
      </w:pPr>
      <w:r w:rsidRPr="006045F5">
        <w:t>b)</w:t>
      </w:r>
      <w:r w:rsidRPr="006045F5">
        <w:tab/>
        <w:t>The information provided shall include:</w:t>
      </w:r>
    </w:p>
    <w:p w14:paraId="10C748EB" w14:textId="77777777" w:rsidR="00103EE1" w:rsidRDefault="00103EE1" w:rsidP="001077C4"/>
    <w:p w14:paraId="484527FA" w14:textId="77777777" w:rsidR="006045F5" w:rsidRPr="006045F5" w:rsidRDefault="006045F5" w:rsidP="00DA2673">
      <w:pPr>
        <w:ind w:left="1440"/>
      </w:pPr>
      <w:r w:rsidRPr="006045F5">
        <w:t>1)</w:t>
      </w:r>
      <w:r w:rsidRPr="006045F5">
        <w:tab/>
        <w:t>Name of carrier;</w:t>
      </w:r>
    </w:p>
    <w:p w14:paraId="201B7C09" w14:textId="77777777" w:rsidR="00103EE1" w:rsidRDefault="00103EE1" w:rsidP="001077C4"/>
    <w:p w14:paraId="5972336B" w14:textId="77777777" w:rsidR="006045F5" w:rsidRPr="006045F5" w:rsidRDefault="006045F5" w:rsidP="00DA2673">
      <w:pPr>
        <w:ind w:left="1440"/>
      </w:pPr>
      <w:r w:rsidRPr="006045F5">
        <w:t>2)</w:t>
      </w:r>
      <w:r w:rsidRPr="006045F5">
        <w:tab/>
        <w:t>Type of policy;</w:t>
      </w:r>
    </w:p>
    <w:p w14:paraId="0D2B7B06" w14:textId="77777777" w:rsidR="00103EE1" w:rsidRDefault="00103EE1" w:rsidP="001077C4"/>
    <w:p w14:paraId="581B3EEA" w14:textId="77777777" w:rsidR="006045F5" w:rsidRPr="006045F5" w:rsidRDefault="006045F5" w:rsidP="00DA2673">
      <w:pPr>
        <w:ind w:left="1440"/>
      </w:pPr>
      <w:r w:rsidRPr="006045F5">
        <w:t>3)</w:t>
      </w:r>
      <w:r w:rsidRPr="006045F5">
        <w:tab/>
        <w:t>Amount of coverage;</w:t>
      </w:r>
    </w:p>
    <w:p w14:paraId="28497784" w14:textId="77777777" w:rsidR="00103EE1" w:rsidRDefault="00103EE1" w:rsidP="001077C4"/>
    <w:p w14:paraId="257ADAFF" w14:textId="77777777" w:rsidR="006045F5" w:rsidRPr="006045F5" w:rsidRDefault="006045F5" w:rsidP="00DA2673">
      <w:pPr>
        <w:ind w:left="1440"/>
      </w:pPr>
      <w:r w:rsidRPr="006045F5">
        <w:t>4)</w:t>
      </w:r>
      <w:r w:rsidRPr="006045F5">
        <w:tab/>
        <w:t>Annual premium;</w:t>
      </w:r>
    </w:p>
    <w:p w14:paraId="75302C85" w14:textId="77777777" w:rsidR="00103EE1" w:rsidRDefault="00103EE1" w:rsidP="001077C4"/>
    <w:p w14:paraId="5428D9E2" w14:textId="77777777" w:rsidR="006045F5" w:rsidRPr="006045F5" w:rsidRDefault="006045F5" w:rsidP="00DA2673">
      <w:pPr>
        <w:ind w:left="1440"/>
      </w:pPr>
      <w:r w:rsidRPr="006045F5">
        <w:t>5)</w:t>
      </w:r>
      <w:r w:rsidRPr="006045F5">
        <w:tab/>
        <w:t>Deductible; and</w:t>
      </w:r>
    </w:p>
    <w:p w14:paraId="3E3B9EC6" w14:textId="77777777" w:rsidR="00103EE1" w:rsidRDefault="00103EE1" w:rsidP="001077C4"/>
    <w:p w14:paraId="1046EC72" w14:textId="77777777" w:rsidR="006045F5" w:rsidRPr="006045F5" w:rsidRDefault="006045F5" w:rsidP="00DA2673">
      <w:pPr>
        <w:ind w:left="1440"/>
      </w:pPr>
      <w:r w:rsidRPr="006045F5">
        <w:t>6)</w:t>
      </w:r>
      <w:r w:rsidRPr="006045F5">
        <w:tab/>
        <w:t>Claims.</w:t>
      </w:r>
    </w:p>
    <w:p w14:paraId="0BE99514" w14:textId="77777777" w:rsidR="00103EE1" w:rsidRDefault="00103EE1" w:rsidP="001077C4"/>
    <w:p w14:paraId="3CCF9046" w14:textId="4F7B02F0" w:rsidR="00EB424E" w:rsidRPr="006045F5" w:rsidRDefault="006045F5" w:rsidP="001077C4">
      <w:pPr>
        <w:ind w:firstLine="720"/>
      </w:pPr>
      <w:r w:rsidRPr="006045F5">
        <w:t>c)</w:t>
      </w:r>
      <w:r w:rsidRPr="006045F5">
        <w:tab/>
        <w:t>If self insured, provide a description of all self insurance.</w:t>
      </w:r>
    </w:p>
    <w:sectPr w:rsidR="00EB424E" w:rsidRPr="006045F5" w:rsidSect="00DA267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CFCC" w14:textId="77777777" w:rsidR="00C130B1" w:rsidRDefault="00ED1DF2">
      <w:r>
        <w:separator/>
      </w:r>
    </w:p>
  </w:endnote>
  <w:endnote w:type="continuationSeparator" w:id="0">
    <w:p w14:paraId="00D04CF2" w14:textId="77777777" w:rsidR="00C130B1" w:rsidRDefault="00ED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9FDB" w14:textId="77777777" w:rsidR="00C130B1" w:rsidRDefault="00ED1DF2">
      <w:r>
        <w:separator/>
      </w:r>
    </w:p>
  </w:footnote>
  <w:footnote w:type="continuationSeparator" w:id="0">
    <w:p w14:paraId="2F63DFE1" w14:textId="77777777" w:rsidR="00C130B1" w:rsidRDefault="00ED1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03EE1"/>
    <w:rsid w:val="001077C4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84252"/>
    <w:rsid w:val="006045F5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12ADA"/>
    <w:rsid w:val="00C130B1"/>
    <w:rsid w:val="00C4537A"/>
    <w:rsid w:val="00C96452"/>
    <w:rsid w:val="00CC13F9"/>
    <w:rsid w:val="00CD3723"/>
    <w:rsid w:val="00D16DA2"/>
    <w:rsid w:val="00D55B37"/>
    <w:rsid w:val="00D93C67"/>
    <w:rsid w:val="00DA2673"/>
    <w:rsid w:val="00E56F67"/>
    <w:rsid w:val="00E7288E"/>
    <w:rsid w:val="00EB424E"/>
    <w:rsid w:val="00ED1DF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D2522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2025-08-18T20:32:00Z</dcterms:modified>
</cp:coreProperties>
</file>