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4B67F" w14:textId="77777777" w:rsidR="00450FEE" w:rsidRDefault="00450FEE" w:rsidP="006B64D7">
      <w:pPr>
        <w:rPr>
          <w:bCs/>
        </w:rPr>
      </w:pPr>
    </w:p>
    <w:p w14:paraId="4D4BF449" w14:textId="436D326F" w:rsidR="00BA1937" w:rsidRPr="006B64D7" w:rsidRDefault="00BA1937" w:rsidP="006B64D7">
      <w:pPr>
        <w:rPr>
          <w:b/>
        </w:rPr>
      </w:pPr>
      <w:r w:rsidRPr="006B64D7">
        <w:rPr>
          <w:b/>
        </w:rPr>
        <w:t>Section 285.2030  Schedule B-5: Gross Additions, Retirements, and Transfers</w:t>
      </w:r>
    </w:p>
    <w:p w14:paraId="75E77613" w14:textId="77777777" w:rsidR="00BA1937" w:rsidRPr="00BA1937" w:rsidRDefault="00BA1937" w:rsidP="006B64D7"/>
    <w:p w14:paraId="4BA9A3C6" w14:textId="77777777" w:rsidR="00BA1937" w:rsidRPr="00BA1937" w:rsidRDefault="00BA1937" w:rsidP="006B64D7">
      <w:pPr>
        <w:ind w:left="1440" w:hanging="720"/>
      </w:pPr>
      <w:r w:rsidRPr="00BA1937">
        <w:t>a)</w:t>
      </w:r>
      <w:r w:rsidRPr="00BA1937">
        <w:tab/>
        <w:t>For the test year and each of the three consecutive years immediately preceding the test year, provide for each plant function an analysis of the unadjusted total company balance of plant in service.</w:t>
      </w:r>
    </w:p>
    <w:p w14:paraId="45FCB9EC" w14:textId="77777777" w:rsidR="00EF30E3" w:rsidRDefault="00EF30E3" w:rsidP="00450FEE"/>
    <w:p w14:paraId="0B756828" w14:textId="77777777" w:rsidR="00BA1937" w:rsidRPr="00BA1937" w:rsidRDefault="00BA1937" w:rsidP="006B64D7">
      <w:pPr>
        <w:ind w:firstLine="720"/>
      </w:pPr>
      <w:r w:rsidRPr="00BA1937">
        <w:t>b)</w:t>
      </w:r>
      <w:r w:rsidRPr="00BA1937">
        <w:tab/>
        <w:t>Information provided shall include:</w:t>
      </w:r>
    </w:p>
    <w:p w14:paraId="32297CB5" w14:textId="77777777" w:rsidR="00EF30E3" w:rsidRDefault="00EF30E3" w:rsidP="006B64D7"/>
    <w:p w14:paraId="7CA1EBBD" w14:textId="18243205" w:rsidR="00BA1937" w:rsidRPr="00BA1937" w:rsidRDefault="00BA1937" w:rsidP="00450FEE">
      <w:pPr>
        <w:ind w:left="2160" w:hanging="720"/>
      </w:pPr>
      <w:r w:rsidRPr="00BA1937">
        <w:t>1)</w:t>
      </w:r>
      <w:r w:rsidRPr="00BA1937">
        <w:tab/>
        <w:t>Title of plant function;</w:t>
      </w:r>
    </w:p>
    <w:p w14:paraId="6ADDB681" w14:textId="77777777" w:rsidR="00EF30E3" w:rsidRDefault="00EF30E3" w:rsidP="00450FEE"/>
    <w:p w14:paraId="56AF7503" w14:textId="6862436D" w:rsidR="00BA1937" w:rsidRPr="00BA1937" w:rsidRDefault="00BA1937" w:rsidP="00450FEE">
      <w:pPr>
        <w:ind w:left="2160" w:hanging="720"/>
      </w:pPr>
      <w:r w:rsidRPr="00BA1937">
        <w:t>2)</w:t>
      </w:r>
      <w:r w:rsidRPr="00BA1937">
        <w:tab/>
        <w:t>Beginning plant balances;</w:t>
      </w:r>
    </w:p>
    <w:p w14:paraId="2428E190" w14:textId="77777777" w:rsidR="00EF30E3" w:rsidRDefault="00EF30E3" w:rsidP="00450FEE"/>
    <w:p w14:paraId="4F621340" w14:textId="4A770405" w:rsidR="00BA1937" w:rsidRPr="00BA1937" w:rsidRDefault="00BA1937" w:rsidP="00450FEE">
      <w:pPr>
        <w:ind w:left="2160" w:hanging="720"/>
      </w:pPr>
      <w:r w:rsidRPr="00BA1937">
        <w:t>3)</w:t>
      </w:r>
      <w:r w:rsidRPr="00BA1937">
        <w:tab/>
        <w:t>Gross additions during the test year;</w:t>
      </w:r>
    </w:p>
    <w:p w14:paraId="00895219" w14:textId="77777777" w:rsidR="00EF30E3" w:rsidRDefault="00EF30E3" w:rsidP="00450FEE"/>
    <w:p w14:paraId="2F1F4660" w14:textId="441064C4" w:rsidR="00BA1937" w:rsidRPr="00BA1937" w:rsidRDefault="00BA1937" w:rsidP="00450FEE">
      <w:pPr>
        <w:ind w:left="2160" w:hanging="720"/>
      </w:pPr>
      <w:r w:rsidRPr="00BA1937">
        <w:t>4)</w:t>
      </w:r>
      <w:r w:rsidRPr="00BA1937">
        <w:tab/>
        <w:t>Retirements during the test year;</w:t>
      </w:r>
    </w:p>
    <w:p w14:paraId="5DDB9AAE" w14:textId="77777777" w:rsidR="00EF30E3" w:rsidRDefault="00EF30E3" w:rsidP="00450FEE"/>
    <w:p w14:paraId="4CC9E754" w14:textId="639F1B66" w:rsidR="00BA1937" w:rsidRPr="00BA1937" w:rsidRDefault="00BA1937" w:rsidP="00450FEE">
      <w:pPr>
        <w:ind w:left="2160" w:hanging="720"/>
      </w:pPr>
      <w:r w:rsidRPr="00BA1937">
        <w:t>5)</w:t>
      </w:r>
      <w:r w:rsidRPr="00BA1937">
        <w:tab/>
        <w:t>Transfers during the test year;</w:t>
      </w:r>
    </w:p>
    <w:p w14:paraId="78BC6910" w14:textId="77777777" w:rsidR="00EF30E3" w:rsidRDefault="00EF30E3" w:rsidP="00450FEE"/>
    <w:p w14:paraId="6F178C10" w14:textId="7A8193FB" w:rsidR="00BA1937" w:rsidRPr="00BA1937" w:rsidRDefault="00BA1937" w:rsidP="00450FEE">
      <w:pPr>
        <w:ind w:left="2160" w:hanging="720"/>
      </w:pPr>
      <w:r w:rsidRPr="00BA1937">
        <w:t>6)</w:t>
      </w:r>
      <w:r w:rsidRPr="00BA1937">
        <w:tab/>
        <w:t>Ending plant balances; and</w:t>
      </w:r>
    </w:p>
    <w:p w14:paraId="75652863" w14:textId="77777777" w:rsidR="00EF30E3" w:rsidRDefault="00EF30E3" w:rsidP="00450FEE"/>
    <w:p w14:paraId="46FFBF5A" w14:textId="2A86B9D7" w:rsidR="00EB424E" w:rsidRPr="00BA1937" w:rsidRDefault="00BA1937" w:rsidP="00450FEE">
      <w:pPr>
        <w:ind w:left="2160" w:hanging="720"/>
      </w:pPr>
      <w:r w:rsidRPr="00BA1937">
        <w:t>7)</w:t>
      </w:r>
      <w:r w:rsidRPr="00BA1937">
        <w:tab/>
        <w:t>Explanation for the transfer.</w:t>
      </w:r>
    </w:p>
    <w:sectPr w:rsidR="00EB424E" w:rsidRPr="00BA1937" w:rsidSect="006B64D7">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D92D5" w14:textId="77777777" w:rsidR="00541319" w:rsidRDefault="00101FCE">
      <w:r>
        <w:separator/>
      </w:r>
    </w:p>
  </w:endnote>
  <w:endnote w:type="continuationSeparator" w:id="0">
    <w:p w14:paraId="5F4FF92A" w14:textId="77777777" w:rsidR="00541319" w:rsidRDefault="00101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CCA18" w14:textId="77777777" w:rsidR="00541319" w:rsidRDefault="00101FCE">
      <w:r>
        <w:separator/>
      </w:r>
    </w:p>
  </w:footnote>
  <w:footnote w:type="continuationSeparator" w:id="0">
    <w:p w14:paraId="1C9CC847" w14:textId="77777777" w:rsidR="00541319" w:rsidRDefault="00101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D225F"/>
    <w:rsid w:val="00101FCE"/>
    <w:rsid w:val="001C7D95"/>
    <w:rsid w:val="001E3074"/>
    <w:rsid w:val="00225354"/>
    <w:rsid w:val="002524EC"/>
    <w:rsid w:val="002A643F"/>
    <w:rsid w:val="00315F7E"/>
    <w:rsid w:val="00337CEB"/>
    <w:rsid w:val="00367A2E"/>
    <w:rsid w:val="003F3A28"/>
    <w:rsid w:val="003F5FD7"/>
    <w:rsid w:val="00431CFE"/>
    <w:rsid w:val="0044215B"/>
    <w:rsid w:val="00450FEE"/>
    <w:rsid w:val="004D73D3"/>
    <w:rsid w:val="005001C5"/>
    <w:rsid w:val="0052308E"/>
    <w:rsid w:val="00530BE1"/>
    <w:rsid w:val="00541319"/>
    <w:rsid w:val="00542E97"/>
    <w:rsid w:val="0056157E"/>
    <w:rsid w:val="0056501E"/>
    <w:rsid w:val="006A2114"/>
    <w:rsid w:val="006B64D7"/>
    <w:rsid w:val="00780733"/>
    <w:rsid w:val="008271B1"/>
    <w:rsid w:val="00837F88"/>
    <w:rsid w:val="0084781C"/>
    <w:rsid w:val="00896DCA"/>
    <w:rsid w:val="00935A8C"/>
    <w:rsid w:val="0098276C"/>
    <w:rsid w:val="00A2265D"/>
    <w:rsid w:val="00A600AA"/>
    <w:rsid w:val="00AE5547"/>
    <w:rsid w:val="00B35D67"/>
    <w:rsid w:val="00B516F7"/>
    <w:rsid w:val="00B64728"/>
    <w:rsid w:val="00B71177"/>
    <w:rsid w:val="00BA1937"/>
    <w:rsid w:val="00C4537A"/>
    <w:rsid w:val="00C96452"/>
    <w:rsid w:val="00CC13F9"/>
    <w:rsid w:val="00CD3723"/>
    <w:rsid w:val="00D16DA2"/>
    <w:rsid w:val="00D55B37"/>
    <w:rsid w:val="00D93C67"/>
    <w:rsid w:val="00E56F67"/>
    <w:rsid w:val="00E67EF6"/>
    <w:rsid w:val="00E7288E"/>
    <w:rsid w:val="00EB424E"/>
    <w:rsid w:val="00EF30E3"/>
    <w:rsid w:val="00F43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939F4E"/>
  <w15:docId w15:val="{22FF4D46-C9C2-43FF-8A24-6668ADF81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3573347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83</Words>
  <Characters>478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4</cp:revision>
  <dcterms:created xsi:type="dcterms:W3CDTF">2012-06-21T19:00:00Z</dcterms:created>
  <dcterms:modified xsi:type="dcterms:W3CDTF">2025-08-18T20:11:00Z</dcterms:modified>
</cp:coreProperties>
</file>