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B3B6" w14:textId="77777777" w:rsidR="007361F8" w:rsidRDefault="007361F8" w:rsidP="00962C3B"/>
    <w:p w14:paraId="7E0D0097" w14:textId="77777777" w:rsidR="00FB0647" w:rsidRPr="00962C3B" w:rsidRDefault="00FB0647" w:rsidP="00962C3B">
      <w:pPr>
        <w:rPr>
          <w:b/>
        </w:rPr>
      </w:pPr>
      <w:r w:rsidRPr="00962C3B">
        <w:rPr>
          <w:b/>
        </w:rPr>
        <w:t xml:space="preserve">Section 285.400  Schedules </w:t>
      </w:r>
    </w:p>
    <w:p w14:paraId="53DC98E4" w14:textId="77777777" w:rsidR="00FB0647" w:rsidRPr="00D511A1" w:rsidRDefault="00FB0647" w:rsidP="00962C3B"/>
    <w:p w14:paraId="50E2534B" w14:textId="77777777" w:rsidR="00FB0647" w:rsidRPr="00FB0647" w:rsidRDefault="00300D3A" w:rsidP="00962C3B">
      <w:pPr>
        <w:ind w:left="1440" w:hanging="720"/>
      </w:pPr>
      <w:r>
        <w:t>a)</w:t>
      </w:r>
      <w:r w:rsidR="00FB0647" w:rsidRPr="00FB0647">
        <w:tab/>
        <w:t>Schedules shall convey the information required by the standard information requirements. Schedules shall not be handwritten. Additional schedules shall be submitted as necessary to support the utility's request for a general rate increase; these schedules shall be identified by the next unassigned schedule number in the appropriate Section.</w:t>
      </w:r>
    </w:p>
    <w:p w14:paraId="15A256BD" w14:textId="77777777" w:rsidR="00D32615" w:rsidRDefault="00D32615" w:rsidP="004D5E67"/>
    <w:p w14:paraId="0FE6591E" w14:textId="77777777" w:rsidR="00FB0647" w:rsidRPr="00FB0647" w:rsidRDefault="00300D3A" w:rsidP="00962C3B">
      <w:pPr>
        <w:ind w:firstLine="720"/>
      </w:pPr>
      <w:r>
        <w:t>b)</w:t>
      </w:r>
      <w:r w:rsidR="00FB0647" w:rsidRPr="00FB0647">
        <w:tab/>
        <w:t xml:space="preserve">Applicable </w:t>
      </w:r>
      <w:r w:rsidR="001E7436">
        <w:t>Data</w:t>
      </w:r>
    </w:p>
    <w:p w14:paraId="12F5A02E" w14:textId="77777777" w:rsidR="00D32615" w:rsidRDefault="00D32615" w:rsidP="004D5E67"/>
    <w:p w14:paraId="740EB4BD" w14:textId="77777777" w:rsidR="00FB0647" w:rsidRPr="00FB0647" w:rsidRDefault="00FB0647" w:rsidP="00962C3B">
      <w:pPr>
        <w:ind w:left="2160" w:hanging="720"/>
      </w:pPr>
      <w:r w:rsidRPr="00FB0647">
        <w:t>1)</w:t>
      </w:r>
      <w:r w:rsidRPr="00FB0647">
        <w:tab/>
        <w:t>The schedules shall show total company data and applicable service data unless otherwise specified.</w:t>
      </w:r>
    </w:p>
    <w:p w14:paraId="7338A10E" w14:textId="77777777" w:rsidR="00D32615" w:rsidRDefault="00D32615" w:rsidP="004D5E67"/>
    <w:p w14:paraId="5E879397" w14:textId="77777777" w:rsidR="00FB0647" w:rsidRPr="00FB0647" w:rsidRDefault="00300D3A" w:rsidP="00962C3B">
      <w:pPr>
        <w:ind w:left="2160" w:hanging="720"/>
      </w:pPr>
      <w:r>
        <w:t>2)</w:t>
      </w:r>
      <w:r w:rsidR="00FB0647" w:rsidRPr="00FB0647">
        <w:tab/>
        <w:t>The description of each schedule indicates the periods for which information shall be provided. The utility may provide the data on the number of pages necessary to provide the information.</w:t>
      </w:r>
    </w:p>
    <w:p w14:paraId="1235EB4A" w14:textId="77777777" w:rsidR="00D32615" w:rsidRDefault="00D32615" w:rsidP="004D5E67"/>
    <w:p w14:paraId="39902AC8" w14:textId="77777777" w:rsidR="00FB0647" w:rsidRPr="00FB0647" w:rsidRDefault="00300D3A" w:rsidP="00962C3B">
      <w:pPr>
        <w:ind w:left="2160" w:hanging="720"/>
      </w:pPr>
      <w:r>
        <w:t>3)</w:t>
      </w:r>
      <w:r w:rsidR="00FB0647" w:rsidRPr="00FB0647">
        <w:tab/>
        <w:t xml:space="preserve">The prior year is defined as the </w:t>
      </w:r>
      <w:proofErr w:type="gramStart"/>
      <w:r w:rsidR="00B31D50">
        <w:t>12</w:t>
      </w:r>
      <w:r w:rsidR="00FB0647" w:rsidRPr="00FB0647">
        <w:t xml:space="preserve"> month</w:t>
      </w:r>
      <w:proofErr w:type="gramEnd"/>
      <w:r w:rsidR="00FB0647" w:rsidRPr="00FB0647">
        <w:t xml:space="preserve"> period immediately preceding the test year. If a future test year is selected, the schedule shall indicate by footnote the number of months of actual and forecasted data included within the first prior year.</w:t>
      </w:r>
    </w:p>
    <w:p w14:paraId="6AC61DA2" w14:textId="77777777" w:rsidR="00EB424E" w:rsidRDefault="00EB424E" w:rsidP="00962C3B"/>
    <w:p w14:paraId="4D6BCE08" w14:textId="77777777" w:rsidR="00300D3A" w:rsidRPr="00D55B37" w:rsidRDefault="00300D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80418">
        <w:t>8</w:t>
      </w:r>
      <w:r>
        <w:t xml:space="preserve"> I</w:t>
      </w:r>
      <w:r w:rsidRPr="00D55B37">
        <w:t xml:space="preserve">ll. Reg. </w:t>
      </w:r>
      <w:r w:rsidR="001A0018">
        <w:t>7598</w:t>
      </w:r>
      <w:r w:rsidRPr="00D55B37">
        <w:t xml:space="preserve">, effective </w:t>
      </w:r>
      <w:r w:rsidR="001A0018">
        <w:t>March 20, 2014</w:t>
      </w:r>
      <w:r w:rsidRPr="00D55B37">
        <w:t>)</w:t>
      </w:r>
    </w:p>
    <w:sectPr w:rsidR="00300D3A" w:rsidRPr="00D55B37" w:rsidSect="00962C3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CB7F" w14:textId="77777777" w:rsidR="00492B02" w:rsidRDefault="00D3271A">
      <w:r>
        <w:separator/>
      </w:r>
    </w:p>
  </w:endnote>
  <w:endnote w:type="continuationSeparator" w:id="0">
    <w:p w14:paraId="535553A1" w14:textId="77777777" w:rsidR="00492B02" w:rsidRDefault="00D3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DE40" w14:textId="77777777" w:rsidR="00492B02" w:rsidRDefault="00D3271A">
      <w:r>
        <w:separator/>
      </w:r>
    </w:p>
  </w:footnote>
  <w:footnote w:type="continuationSeparator" w:id="0">
    <w:p w14:paraId="5E50C666" w14:textId="77777777" w:rsidR="00492B02" w:rsidRDefault="00D3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A0018"/>
    <w:rsid w:val="001C7D95"/>
    <w:rsid w:val="001E3074"/>
    <w:rsid w:val="001E6571"/>
    <w:rsid w:val="001E7436"/>
    <w:rsid w:val="002160EB"/>
    <w:rsid w:val="00225354"/>
    <w:rsid w:val="002524EC"/>
    <w:rsid w:val="0028519F"/>
    <w:rsid w:val="002A643F"/>
    <w:rsid w:val="00300D3A"/>
    <w:rsid w:val="00337CEB"/>
    <w:rsid w:val="00367A2E"/>
    <w:rsid w:val="003F3A28"/>
    <w:rsid w:val="003F5FD7"/>
    <w:rsid w:val="00431CFE"/>
    <w:rsid w:val="0044215B"/>
    <w:rsid w:val="00492B02"/>
    <w:rsid w:val="004D5E67"/>
    <w:rsid w:val="004D73D3"/>
    <w:rsid w:val="005001C5"/>
    <w:rsid w:val="0052308E"/>
    <w:rsid w:val="00530BE1"/>
    <w:rsid w:val="00542E97"/>
    <w:rsid w:val="0056157E"/>
    <w:rsid w:val="0056501E"/>
    <w:rsid w:val="006A2114"/>
    <w:rsid w:val="007361F8"/>
    <w:rsid w:val="00780733"/>
    <w:rsid w:val="008271B1"/>
    <w:rsid w:val="00837F88"/>
    <w:rsid w:val="0084781C"/>
    <w:rsid w:val="00880418"/>
    <w:rsid w:val="00896DCA"/>
    <w:rsid w:val="008C62CF"/>
    <w:rsid w:val="00935A8C"/>
    <w:rsid w:val="00954F7A"/>
    <w:rsid w:val="00962C3B"/>
    <w:rsid w:val="0098276C"/>
    <w:rsid w:val="00A2265D"/>
    <w:rsid w:val="00A30362"/>
    <w:rsid w:val="00A600AA"/>
    <w:rsid w:val="00AC54C0"/>
    <w:rsid w:val="00AE5547"/>
    <w:rsid w:val="00B31D50"/>
    <w:rsid w:val="00B35D67"/>
    <w:rsid w:val="00B516F7"/>
    <w:rsid w:val="00B64728"/>
    <w:rsid w:val="00B71177"/>
    <w:rsid w:val="00BA7AA8"/>
    <w:rsid w:val="00BF6F66"/>
    <w:rsid w:val="00C4537A"/>
    <w:rsid w:val="00C72ACB"/>
    <w:rsid w:val="00C96452"/>
    <w:rsid w:val="00CC13F9"/>
    <w:rsid w:val="00CD3723"/>
    <w:rsid w:val="00D16DA2"/>
    <w:rsid w:val="00D32615"/>
    <w:rsid w:val="00D3271A"/>
    <w:rsid w:val="00D511A1"/>
    <w:rsid w:val="00D55B37"/>
    <w:rsid w:val="00D93C67"/>
    <w:rsid w:val="00E56F67"/>
    <w:rsid w:val="00E7288E"/>
    <w:rsid w:val="00EB424E"/>
    <w:rsid w:val="00F43DEE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DBBCE"/>
  <w15:docId w15:val="{39259DE6-42F0-4921-9AC4-C9054234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2025-08-18T20:06:00Z</dcterms:modified>
</cp:coreProperties>
</file>