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3DB" w:rsidRPr="00E02368" w:rsidRDefault="00BC13DB" w:rsidP="00BC13DB">
      <w:pPr>
        <w:spacing w:after="0" w:line="240" w:lineRule="auto"/>
        <w:ind w:left="720" w:hanging="720"/>
      </w:pPr>
    </w:p>
    <w:p w:rsidR="00BC13DB" w:rsidRPr="00E02368" w:rsidRDefault="00BC13DB" w:rsidP="00BC13DB">
      <w:pPr>
        <w:spacing w:after="0" w:line="240" w:lineRule="auto"/>
        <w:ind w:left="720" w:hanging="720"/>
        <w:outlineLvl w:val="0"/>
        <w:rPr>
          <w:b/>
        </w:rPr>
      </w:pPr>
      <w:r w:rsidRPr="00E02368">
        <w:rPr>
          <w:b/>
        </w:rPr>
        <w:t xml:space="preserve">Section 280.70 </w:t>
      </w:r>
      <w:r>
        <w:rPr>
          <w:b/>
        </w:rPr>
        <w:t xml:space="preserve"> </w:t>
      </w:r>
      <w:r w:rsidRPr="00E02368">
        <w:rPr>
          <w:b/>
        </w:rPr>
        <w:t>Preferred Payment Date</w:t>
      </w:r>
    </w:p>
    <w:p w:rsidR="00BC13DB" w:rsidRPr="00E02368" w:rsidRDefault="00BC13DB" w:rsidP="00BC13DB">
      <w:pPr>
        <w:spacing w:after="0" w:line="240" w:lineRule="auto"/>
        <w:ind w:left="720" w:hanging="720"/>
      </w:pPr>
    </w:p>
    <w:p w:rsidR="00BC13DB" w:rsidRPr="00E02368" w:rsidRDefault="00BC13DB" w:rsidP="00BC13DB">
      <w:pPr>
        <w:spacing w:after="0" w:line="240" w:lineRule="auto"/>
        <w:ind w:left="1440" w:hanging="720"/>
      </w:pPr>
      <w:r w:rsidRPr="00E02368">
        <w:t>a)</w:t>
      </w:r>
      <w:r w:rsidRPr="00E02368">
        <w:tab/>
        <w:t xml:space="preserve">Intent: An eligible residential customer who is billed monthly and who can demonstrate that his or her primary source of income is derived from a benefit that is received during the </w:t>
      </w:r>
      <w:r w:rsidR="003C07CC">
        <w:t xml:space="preserve">10 </w:t>
      </w:r>
      <w:r w:rsidRPr="00E02368">
        <w:t>day period after the customer's regular due date shall be entitled to a preferred payment date to enable the customer to submit timely payments.</w:t>
      </w:r>
    </w:p>
    <w:p w:rsidR="00BC13DB" w:rsidRPr="00E02368" w:rsidRDefault="00BC13DB" w:rsidP="00BC13DB">
      <w:pPr>
        <w:spacing w:after="0" w:line="240" w:lineRule="auto"/>
        <w:ind w:left="1440" w:hanging="720"/>
      </w:pPr>
    </w:p>
    <w:p w:rsidR="00BC13DB" w:rsidRPr="00E02368" w:rsidRDefault="00BC13DB" w:rsidP="00BC13DB">
      <w:pPr>
        <w:spacing w:after="0" w:line="240" w:lineRule="auto"/>
        <w:ind w:left="1440" w:hanging="720"/>
      </w:pPr>
      <w:r w:rsidRPr="00E02368">
        <w:t>b)</w:t>
      </w:r>
      <w:r w:rsidRPr="00E02368">
        <w:tab/>
        <w:t>Notification: When a customer pays late two times in a 12 month period, the utility shall notify the customer of the availability of a preferred payment date. The utility shall make a record on the customer's account of the notification, and notification shall be made by any of the following methods:</w:t>
      </w:r>
    </w:p>
    <w:p w:rsidR="00BC13DB" w:rsidRPr="00E02368" w:rsidRDefault="00BC13DB" w:rsidP="00BC13DB">
      <w:pPr>
        <w:spacing w:after="0" w:line="240" w:lineRule="auto"/>
        <w:ind w:left="1440" w:hanging="720"/>
      </w:pPr>
    </w:p>
    <w:p w:rsidR="00BC13DB" w:rsidRPr="00E02368" w:rsidRDefault="00BC13DB" w:rsidP="00BC13DB">
      <w:pPr>
        <w:spacing w:after="0" w:line="240" w:lineRule="auto"/>
        <w:ind w:left="2160" w:hanging="720"/>
      </w:pPr>
      <w:r w:rsidRPr="00E02368">
        <w:t>1)</w:t>
      </w:r>
      <w:r w:rsidRPr="00E02368">
        <w:tab/>
        <w:t>Message included in the customer's bill;</w:t>
      </w:r>
    </w:p>
    <w:p w:rsidR="00BC13DB" w:rsidRPr="00E02368" w:rsidRDefault="00BC13DB" w:rsidP="00BC13DB">
      <w:pPr>
        <w:spacing w:after="0" w:line="240" w:lineRule="auto"/>
        <w:ind w:left="2160" w:hanging="720"/>
      </w:pPr>
    </w:p>
    <w:p w:rsidR="00BC13DB" w:rsidRPr="00E02368" w:rsidRDefault="00BC13DB" w:rsidP="00BC13DB">
      <w:pPr>
        <w:spacing w:after="0" w:line="240" w:lineRule="auto"/>
        <w:ind w:left="2160" w:hanging="720"/>
      </w:pPr>
      <w:r w:rsidRPr="00E02368">
        <w:t>2)</w:t>
      </w:r>
      <w:r w:rsidRPr="00E02368">
        <w:tab/>
        <w:t>Separate written communication; or</w:t>
      </w:r>
    </w:p>
    <w:p w:rsidR="00BC13DB" w:rsidRPr="00E02368" w:rsidRDefault="00BC13DB" w:rsidP="00BC13DB">
      <w:pPr>
        <w:spacing w:after="0" w:line="240" w:lineRule="auto"/>
        <w:ind w:left="2160" w:hanging="720"/>
      </w:pPr>
    </w:p>
    <w:p w:rsidR="00BC13DB" w:rsidRDefault="00BC13DB" w:rsidP="00BC13DB">
      <w:pPr>
        <w:spacing w:after="0" w:line="240" w:lineRule="auto"/>
        <w:ind w:left="2160" w:hanging="720"/>
      </w:pPr>
      <w:r w:rsidRPr="00E02368">
        <w:t>3)</w:t>
      </w:r>
      <w:r w:rsidRPr="00E02368">
        <w:tab/>
        <w:t>Verbal communication.</w:t>
      </w:r>
    </w:p>
    <w:p w:rsidR="00B75A3A" w:rsidRPr="00E02368" w:rsidRDefault="00B75A3A" w:rsidP="00BC13DB">
      <w:pPr>
        <w:spacing w:after="0" w:line="240" w:lineRule="auto"/>
        <w:ind w:left="2160" w:hanging="720"/>
      </w:pPr>
    </w:p>
    <w:p w:rsidR="00BC13DB" w:rsidRPr="00E02368" w:rsidRDefault="00BC13DB" w:rsidP="00BC13DB">
      <w:pPr>
        <w:spacing w:after="0" w:line="240" w:lineRule="auto"/>
        <w:ind w:left="1440" w:hanging="720"/>
      </w:pPr>
      <w:r w:rsidRPr="00E02368">
        <w:t>c)</w:t>
      </w:r>
      <w:r w:rsidRPr="00E02368">
        <w:tab/>
        <w:t>Eligibility: Residential customers shall be eligible for a preferred payment date if they are included in any one of the following:</w:t>
      </w:r>
    </w:p>
    <w:p w:rsidR="00BC13DB" w:rsidRPr="00E02368" w:rsidRDefault="00BC13DB" w:rsidP="00BC13DB">
      <w:pPr>
        <w:spacing w:after="0" w:line="240" w:lineRule="auto"/>
        <w:ind w:left="1440" w:hanging="720"/>
      </w:pPr>
    </w:p>
    <w:p w:rsidR="00BC13DB" w:rsidRPr="00E02368" w:rsidRDefault="00BC13DB" w:rsidP="00BC13DB">
      <w:pPr>
        <w:spacing w:after="0" w:line="240" w:lineRule="auto"/>
        <w:ind w:left="2160" w:hanging="720"/>
      </w:pPr>
      <w:r w:rsidRPr="00E02368">
        <w:t>1)</w:t>
      </w:r>
      <w:r w:rsidRPr="00E02368">
        <w:tab/>
        <w:t>Customers receiving Temporary Assistance for Needy Families (TANF) or Aid to the Aged, Blind and Disabled (AABD);</w:t>
      </w:r>
    </w:p>
    <w:p w:rsidR="00BC13DB" w:rsidRPr="00E02368" w:rsidRDefault="00BC13DB" w:rsidP="00BC13DB">
      <w:pPr>
        <w:spacing w:after="0" w:line="240" w:lineRule="auto"/>
        <w:ind w:left="2160" w:hanging="720"/>
      </w:pPr>
    </w:p>
    <w:p w:rsidR="00BC13DB" w:rsidRPr="00E02368" w:rsidRDefault="00BC13DB" w:rsidP="00BC13DB">
      <w:pPr>
        <w:spacing w:after="0" w:line="240" w:lineRule="auto"/>
        <w:ind w:left="2160" w:hanging="720"/>
      </w:pPr>
      <w:r w:rsidRPr="00E02368">
        <w:t>2)</w:t>
      </w:r>
      <w:r w:rsidRPr="00E02368">
        <w:tab/>
        <w:t>Customers receiving benefits from General Assistance or Supplemental Security Income;</w:t>
      </w:r>
    </w:p>
    <w:p w:rsidR="00BC13DB" w:rsidRPr="00E02368" w:rsidRDefault="00BC13DB" w:rsidP="00BC13DB">
      <w:pPr>
        <w:spacing w:after="0" w:line="240" w:lineRule="auto"/>
        <w:ind w:left="2160" w:hanging="720"/>
      </w:pPr>
    </w:p>
    <w:p w:rsidR="00BC13DB" w:rsidRPr="00E02368" w:rsidRDefault="00BC13DB" w:rsidP="00BC13DB">
      <w:pPr>
        <w:spacing w:after="0" w:line="240" w:lineRule="auto"/>
        <w:ind w:left="2160" w:hanging="720"/>
      </w:pPr>
      <w:r w:rsidRPr="00E02368">
        <w:t>3)</w:t>
      </w:r>
      <w:r w:rsidRPr="00E02368">
        <w:tab/>
        <w:t>Customers receiving income from Social Security benefits or Veterans benefits; or</w:t>
      </w:r>
    </w:p>
    <w:p w:rsidR="00BC13DB" w:rsidRPr="00E02368" w:rsidRDefault="00BC13DB" w:rsidP="00BC13DB">
      <w:pPr>
        <w:spacing w:after="0" w:line="240" w:lineRule="auto"/>
        <w:ind w:left="2160" w:hanging="720"/>
      </w:pPr>
    </w:p>
    <w:p w:rsidR="00BC13DB" w:rsidRPr="00E02368" w:rsidRDefault="00BC13DB" w:rsidP="00BC13DB">
      <w:pPr>
        <w:spacing w:after="0" w:line="240" w:lineRule="auto"/>
        <w:ind w:left="2160" w:hanging="720"/>
      </w:pPr>
      <w:r w:rsidRPr="00E02368">
        <w:t>4)</w:t>
      </w:r>
      <w:r w:rsidRPr="00E02368">
        <w:tab/>
        <w:t>Customers receiving unemployment compensation benefits.</w:t>
      </w:r>
    </w:p>
    <w:p w:rsidR="00BC13DB" w:rsidRPr="00E02368" w:rsidRDefault="00BC13DB" w:rsidP="00BC13DB">
      <w:pPr>
        <w:spacing w:after="0" w:line="240" w:lineRule="auto"/>
        <w:ind w:left="2160" w:hanging="720"/>
      </w:pPr>
    </w:p>
    <w:p w:rsidR="00BC13DB" w:rsidRPr="00E02368" w:rsidRDefault="00BC13DB" w:rsidP="00BC13DB">
      <w:pPr>
        <w:spacing w:after="0" w:line="240" w:lineRule="auto"/>
        <w:ind w:left="1440" w:hanging="720"/>
      </w:pPr>
      <w:r w:rsidRPr="00E02368">
        <w:t>d)</w:t>
      </w:r>
      <w:r w:rsidRPr="00E02368">
        <w:tab/>
        <w:t>Options: The utility shall inform an eligible customer of the following options from which the customer may choose:</w:t>
      </w:r>
    </w:p>
    <w:p w:rsidR="00BC13DB" w:rsidRPr="00E02368" w:rsidRDefault="00BC13DB" w:rsidP="00BC13DB">
      <w:pPr>
        <w:spacing w:after="0" w:line="240" w:lineRule="auto"/>
        <w:ind w:left="720" w:hanging="720"/>
      </w:pPr>
    </w:p>
    <w:p w:rsidR="00BC13DB" w:rsidRPr="00E02368" w:rsidRDefault="00BC13DB" w:rsidP="00BC13DB">
      <w:pPr>
        <w:spacing w:after="0" w:line="240" w:lineRule="auto"/>
        <w:ind w:left="2160" w:hanging="720"/>
      </w:pPr>
      <w:r w:rsidRPr="00E02368">
        <w:t>1)</w:t>
      </w:r>
      <w:r w:rsidRPr="00E02368">
        <w:tab/>
        <w:t xml:space="preserve">Enter into a budget payment plan with a preferred payment date that is not more than </w:t>
      </w:r>
      <w:bookmarkStart w:id="0" w:name="_GoBack"/>
      <w:bookmarkEnd w:id="0"/>
      <w:r w:rsidR="003C07CC">
        <w:t>10</w:t>
      </w:r>
      <w:r w:rsidRPr="00E02368">
        <w:t xml:space="preserve"> days after the customer's regular billing date and is agreed upon by the customer and the company; or</w:t>
      </w:r>
    </w:p>
    <w:p w:rsidR="00BC13DB" w:rsidRPr="00E02368" w:rsidRDefault="00BC13DB" w:rsidP="00BC13DB">
      <w:pPr>
        <w:spacing w:after="0" w:line="240" w:lineRule="auto"/>
        <w:ind w:left="2160" w:hanging="720"/>
      </w:pPr>
    </w:p>
    <w:p w:rsidR="00BC13DB" w:rsidRPr="00E02368" w:rsidRDefault="00BC13DB" w:rsidP="00BC13DB">
      <w:pPr>
        <w:spacing w:after="0" w:line="240" w:lineRule="auto"/>
        <w:ind w:left="2160" w:hanging="720"/>
      </w:pPr>
      <w:r w:rsidRPr="00E02368">
        <w:t>2)</w:t>
      </w:r>
      <w:r w:rsidRPr="00E02368">
        <w:tab/>
        <w:t>Establish a preferred payment date that shall not be more than 10 days after the customer's regular billing date.</w:t>
      </w:r>
    </w:p>
    <w:p w:rsidR="00BC13DB" w:rsidRPr="00E02368" w:rsidRDefault="00BC13DB" w:rsidP="00BC13DB">
      <w:pPr>
        <w:spacing w:after="0" w:line="240" w:lineRule="auto"/>
        <w:ind w:left="2160" w:hanging="720"/>
      </w:pPr>
    </w:p>
    <w:p w:rsidR="00BC13DB" w:rsidRPr="00E02368" w:rsidRDefault="00BC13DB" w:rsidP="00BC13DB">
      <w:pPr>
        <w:spacing w:after="0" w:line="240" w:lineRule="auto"/>
        <w:ind w:left="1440" w:hanging="720"/>
      </w:pPr>
      <w:r w:rsidRPr="00E02368">
        <w:t>e)</w:t>
      </w:r>
      <w:r w:rsidRPr="00E02368">
        <w:tab/>
        <w:t xml:space="preserve">Removal: If the customer fails to pay on or before the preferred payment date more than four times in a 12 month period, the utility may remove the customer's </w:t>
      </w:r>
      <w:r w:rsidRPr="00E02368">
        <w:lastRenderedPageBreak/>
        <w:t>account from the preferred payment date and return the customer to the regular bill due date. After the removal of a customer, the utility shall not be obliged to offer the preferred payment date to that same customer for a period of 12 months.</w:t>
      </w:r>
    </w:p>
    <w:sectPr w:rsidR="00BC13DB" w:rsidRPr="00E023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F16" w:rsidRDefault="00587F16">
      <w:r>
        <w:separator/>
      </w:r>
    </w:p>
  </w:endnote>
  <w:endnote w:type="continuationSeparator" w:id="0">
    <w:p w:rsidR="00587F16" w:rsidRDefault="0058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F16" w:rsidRDefault="00587F16">
      <w:r>
        <w:separator/>
      </w:r>
    </w:p>
  </w:footnote>
  <w:footnote w:type="continuationSeparator" w:id="0">
    <w:p w:rsidR="00587F16" w:rsidRDefault="00587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1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CC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F16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D95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A3A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3DB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6D618-D077-4693-A81C-C343C667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D95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2014-01-07T18:08:00Z</dcterms:created>
  <dcterms:modified xsi:type="dcterms:W3CDTF">2014-09-15T16:57:00Z</dcterms:modified>
</cp:coreProperties>
</file>