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133" w:rsidRDefault="005D6133" w:rsidP="005D6133">
      <w:pPr>
        <w:widowControl w:val="0"/>
        <w:autoSpaceDE w:val="0"/>
        <w:autoSpaceDN w:val="0"/>
        <w:adjustRightInd w:val="0"/>
      </w:pPr>
      <w:bookmarkStart w:id="0" w:name="_GoBack"/>
      <w:bookmarkEnd w:id="0"/>
    </w:p>
    <w:p w:rsidR="005D6133" w:rsidRDefault="005D6133" w:rsidP="005D6133">
      <w:pPr>
        <w:widowControl w:val="0"/>
        <w:autoSpaceDE w:val="0"/>
        <w:autoSpaceDN w:val="0"/>
        <w:adjustRightInd w:val="0"/>
      </w:pPr>
      <w:r>
        <w:rPr>
          <w:b/>
          <w:bCs/>
        </w:rPr>
        <w:t>Section 280.140  Discontinuance of Service to Accounts Affecting Master Metered Apartment Buildings</w:t>
      </w:r>
      <w:r>
        <w:t xml:space="preserve"> </w:t>
      </w:r>
    </w:p>
    <w:p w:rsidR="005D6133" w:rsidRDefault="005D6133" w:rsidP="005D6133">
      <w:pPr>
        <w:widowControl w:val="0"/>
        <w:autoSpaceDE w:val="0"/>
        <w:autoSpaceDN w:val="0"/>
        <w:adjustRightInd w:val="0"/>
      </w:pPr>
    </w:p>
    <w:p w:rsidR="005D6133" w:rsidRDefault="005D6133" w:rsidP="005D6133">
      <w:pPr>
        <w:widowControl w:val="0"/>
        <w:autoSpaceDE w:val="0"/>
        <w:autoSpaceDN w:val="0"/>
        <w:adjustRightInd w:val="0"/>
      </w:pPr>
      <w:r>
        <w:t xml:space="preserve">"An Act providing remedies for lessees in relation to the failure of lessors to pay for utility services" (Ill. Rev. Stat. 1981, ch. 80, pars. 62 et seq.) governs procedures for discontinuance of service to accounts affecting master-metered apartment buildings.  These procedures include measures to inform tenants of the pending discontinuance of their utility service and set out their remedies including their right to petition a court for appointment of a receiver to collect rents and remit a portion thereof to the utility for payment of utility bills. </w:t>
      </w:r>
    </w:p>
    <w:sectPr w:rsidR="005D6133" w:rsidSect="005D61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6133"/>
    <w:rsid w:val="00127F24"/>
    <w:rsid w:val="004A29A3"/>
    <w:rsid w:val="005C3366"/>
    <w:rsid w:val="005D6133"/>
    <w:rsid w:val="00A60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