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41" w:rsidRDefault="00B66941" w:rsidP="00B66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941" w:rsidRDefault="00B66941" w:rsidP="00B669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280.20  Scope and Application</w:t>
      </w:r>
      <w:r>
        <w:t xml:space="preserve"> </w:t>
      </w:r>
    </w:p>
    <w:p w:rsidR="00B66941" w:rsidRDefault="00B66941" w:rsidP="00B66941">
      <w:pPr>
        <w:widowControl w:val="0"/>
        <w:autoSpaceDE w:val="0"/>
        <w:autoSpaceDN w:val="0"/>
        <w:adjustRightInd w:val="0"/>
      </w:pPr>
    </w:p>
    <w:p w:rsidR="00B66941" w:rsidRDefault="00B66941" w:rsidP="00B66941">
      <w:pPr>
        <w:widowControl w:val="0"/>
        <w:autoSpaceDE w:val="0"/>
        <w:autoSpaceDN w:val="0"/>
        <w:adjustRightInd w:val="0"/>
      </w:pPr>
      <w:r>
        <w:t xml:space="preserve">This Part shall apply to electric, gas, sanitary sewer and water utilities for the purposes of: </w:t>
      </w:r>
    </w:p>
    <w:p w:rsidR="00F81B78" w:rsidRDefault="00F81B78" w:rsidP="00B66941">
      <w:pPr>
        <w:widowControl w:val="0"/>
        <w:autoSpaceDE w:val="0"/>
        <w:autoSpaceDN w:val="0"/>
        <w:adjustRightInd w:val="0"/>
      </w:pPr>
    </w:p>
    <w:p w:rsidR="00B66941" w:rsidRDefault="00B66941" w:rsidP="00B669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establishing procedures governing eligibility for service, deposits, and payment practices; and </w:t>
      </w:r>
    </w:p>
    <w:p w:rsidR="00F81B78" w:rsidRDefault="00F81B78" w:rsidP="00B66941">
      <w:pPr>
        <w:widowControl w:val="0"/>
        <w:autoSpaceDE w:val="0"/>
        <w:autoSpaceDN w:val="0"/>
        <w:adjustRightInd w:val="0"/>
        <w:ind w:left="1440" w:hanging="720"/>
      </w:pPr>
    </w:p>
    <w:p w:rsidR="00B66941" w:rsidRDefault="00B66941" w:rsidP="00B669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establishing conditions under which service may be discontinued by utilities. </w:t>
      </w:r>
    </w:p>
    <w:sectPr w:rsidR="00B66941" w:rsidSect="00B66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941"/>
    <w:rsid w:val="00017DDD"/>
    <w:rsid w:val="005C3366"/>
    <w:rsid w:val="00617F2A"/>
    <w:rsid w:val="00747C5B"/>
    <w:rsid w:val="00B66941"/>
    <w:rsid w:val="00F8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