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8021" w14:textId="77777777" w:rsidR="00F106DF" w:rsidRDefault="00F106DF">
      <w:pPr>
        <w:widowControl w:val="0"/>
        <w:autoSpaceDE w:val="0"/>
        <w:autoSpaceDN w:val="0"/>
        <w:adjustRightInd w:val="0"/>
      </w:pPr>
    </w:p>
    <w:p w14:paraId="3C5C38A5" w14:textId="77777777" w:rsidR="00F106DF" w:rsidRDefault="00F106DF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>Section 265.30  Location Records</w:t>
      </w:r>
      <w:r>
        <w:t xml:space="preserve"> </w:t>
      </w:r>
    </w:p>
    <w:p w14:paraId="38F5F6CC" w14:textId="77777777" w:rsidR="00F106DF" w:rsidRDefault="00F106DF">
      <w:pPr>
        <w:widowControl w:val="0"/>
        <w:autoSpaceDE w:val="0"/>
        <w:autoSpaceDN w:val="0"/>
        <w:adjustRightInd w:val="0"/>
        <w:ind w:left="720" w:hanging="720"/>
      </w:pPr>
    </w:p>
    <w:p w14:paraId="4F09B651" w14:textId="2C8DD37C" w:rsidR="00F106DF" w:rsidRDefault="00F106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underground utility facilities operator shall maintain records showing the location of all of its underground utility facilities, installed after January 16, 1962, except relatively minor facilities that connect a particular premises or building to a facility serving more than one premises or building. </w:t>
      </w:r>
    </w:p>
    <w:p w14:paraId="42A422D5" w14:textId="383E4E9E" w:rsidR="00F106DF" w:rsidRDefault="00F106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underground utility facilities operator shall be able to locate all of its underground utility facilities installed after January 16, 1962: </w:t>
      </w:r>
    </w:p>
    <w:p w14:paraId="2DD92451" w14:textId="3E509A0C" w:rsidR="00F106DF" w:rsidRDefault="00F106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maintaining accurate records showing the location of its underground utility facilities, or </w:t>
      </w:r>
    </w:p>
    <w:p w14:paraId="7E52F038" w14:textId="7119CD4B" w:rsidR="00F106DF" w:rsidRDefault="00F106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maintaining equipment that can locate its underground utility facilities in the field. </w:t>
      </w:r>
    </w:p>
    <w:p w14:paraId="4ED68868" w14:textId="77777777" w:rsidR="00F106DF" w:rsidRDefault="00F106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Nothing in this Part shall be construed to require a utility to maintain records showing the depth of underground utility facilities or to indicate the depth of underground utility facilities in the field. </w:t>
      </w:r>
    </w:p>
    <w:sectPr w:rsidR="00F106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6DF"/>
    <w:rsid w:val="004F684E"/>
    <w:rsid w:val="007D1978"/>
    <w:rsid w:val="00B21D80"/>
    <w:rsid w:val="00D8294C"/>
    <w:rsid w:val="00E60B6F"/>
    <w:rsid w:val="00F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26860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</vt:lpstr>
    </vt:vector>
  </TitlesOfParts>
  <Company>State of Illinois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</dc:title>
  <dc:subject/>
  <dc:creator>LambTR</dc:creator>
  <cp:keywords/>
  <dc:description/>
  <cp:lastModifiedBy>Shipley, Melissa A.</cp:lastModifiedBy>
  <cp:revision>5</cp:revision>
  <dcterms:created xsi:type="dcterms:W3CDTF">2012-06-21T18:58:00Z</dcterms:created>
  <dcterms:modified xsi:type="dcterms:W3CDTF">2025-08-18T18:56:00Z</dcterms:modified>
</cp:coreProperties>
</file>