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3917E" w14:textId="77777777" w:rsidR="00E32D02" w:rsidRDefault="00E32D02" w:rsidP="00E32D02">
      <w:pPr>
        <w:rPr>
          <w:b/>
        </w:rPr>
      </w:pPr>
    </w:p>
    <w:p w14:paraId="60914B77" w14:textId="77777777" w:rsidR="00E32D02" w:rsidRPr="00E32D02" w:rsidRDefault="00E32D02" w:rsidP="00E32D02">
      <w:pPr>
        <w:rPr>
          <w:b/>
        </w:rPr>
      </w:pPr>
      <w:r w:rsidRPr="00E32D02">
        <w:rPr>
          <w:b/>
        </w:rPr>
        <w:t>Section 202.80  Site Inspections</w:t>
      </w:r>
    </w:p>
    <w:p w14:paraId="4108F304" w14:textId="77777777" w:rsidR="00E32D02" w:rsidRPr="00613FFC" w:rsidRDefault="00E32D02" w:rsidP="00E32D02"/>
    <w:p w14:paraId="0F5FB1AE" w14:textId="77777777" w:rsidR="00E32D02" w:rsidRDefault="00E32D02" w:rsidP="00E32D02">
      <w:pPr>
        <w:ind w:left="1440" w:hanging="720"/>
      </w:pPr>
      <w:r w:rsidRPr="00613FFC">
        <w:t>a)</w:t>
      </w:r>
      <w:r w:rsidRPr="00613FFC">
        <w:tab/>
        <w:t>In the event that the arbitrator, the parties, and Staff deem a site inspection helpful in resolving the dispute, notice shall be given to the parties and Staff of the time and date of the inspection. Each party and Staff may have one or more representatives present during the inspection. If the arbitrator, the parties, and Staff do not all agree that a site inspection would be helpful, no site inspection shall occur.</w:t>
      </w:r>
    </w:p>
    <w:p w14:paraId="65300FCA" w14:textId="77777777" w:rsidR="00E32D02" w:rsidRPr="00055995" w:rsidRDefault="00E32D02" w:rsidP="00055995"/>
    <w:p w14:paraId="7FDA9F55" w14:textId="77777777" w:rsidR="00E32D02" w:rsidRPr="00613FFC" w:rsidRDefault="00E32D02" w:rsidP="00E32D02">
      <w:pPr>
        <w:ind w:left="1440" w:hanging="720"/>
      </w:pPr>
      <w:r w:rsidRPr="00613FFC">
        <w:t>b)</w:t>
      </w:r>
      <w:r w:rsidRPr="00613FFC">
        <w:tab/>
        <w:t xml:space="preserve">Necessary and reasonable travel expenses, including lodging and meals, incurred by the arbitrator and Staff shall be reimbursed by the parties requesting arbitration. Unless allocated differently pursuant to subsection (c), each party shall pay an equal portion of </w:t>
      </w:r>
      <w:r w:rsidR="00623B87">
        <w:t>the</w:t>
      </w:r>
      <w:r w:rsidRPr="00613FFC">
        <w:t xml:space="preserve"> expenses.</w:t>
      </w:r>
    </w:p>
    <w:p w14:paraId="011F6FC0" w14:textId="77777777" w:rsidR="00E32D02" w:rsidRPr="00613FFC" w:rsidRDefault="00E32D02" w:rsidP="00E32D02"/>
    <w:p w14:paraId="2E0ED392" w14:textId="77777777" w:rsidR="00E32D02" w:rsidRPr="00613FFC" w:rsidRDefault="00E32D02" w:rsidP="00E32D02">
      <w:pPr>
        <w:ind w:left="1440" w:hanging="720"/>
      </w:pPr>
      <w:r>
        <w:t>c)</w:t>
      </w:r>
      <w:r>
        <w:tab/>
      </w:r>
      <w:r w:rsidRPr="00613FFC">
        <w:t>Upon the resolution of the dispute, the arbitrator may determine that all travel expenses incurred by the arbitrator and Staff as a result of a site inspection shall be allocated in a manner different from that prescribed in subsection (b). Any difference from the allocation prescribed in subsection (b) shall be based on the ultimate resolution of the arbitration.</w:t>
      </w:r>
    </w:p>
    <w:p w14:paraId="09D75213" w14:textId="77777777" w:rsidR="00E32D02" w:rsidRPr="00613FFC" w:rsidRDefault="00E32D02" w:rsidP="00E32D02"/>
    <w:p w14:paraId="24744D34" w14:textId="77777777" w:rsidR="00E32D02" w:rsidRPr="00613FFC" w:rsidRDefault="00E32D02" w:rsidP="00E32D02">
      <w:pPr>
        <w:ind w:left="1440" w:hanging="720"/>
        <w:rPr>
          <w:u w:val="single"/>
        </w:rPr>
      </w:pPr>
      <w:r w:rsidRPr="00613FFC">
        <w:t>d)</w:t>
      </w:r>
      <w:r w:rsidRPr="00613FFC">
        <w:tab/>
        <w:t>The assessment of the Commission</w:t>
      </w:r>
      <w:r w:rsidR="00300ED5">
        <w:t>'</w:t>
      </w:r>
      <w:r w:rsidRPr="00613FFC">
        <w:t>s costs of a site inspection shall be issued to the parties by the Commission</w:t>
      </w:r>
      <w:r w:rsidR="00623B87">
        <w:t>'</w:t>
      </w:r>
      <w:r w:rsidRPr="00613FFC">
        <w:t>s Administrative Services Division. All assessments made under this Part shall be paid into the Public Utility Fund within 60 days after receiving notice of the assessments from the Commission.</w:t>
      </w:r>
    </w:p>
    <w:sectPr w:rsidR="00E32D02" w:rsidRPr="00613FFC"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F94B4" w14:textId="77777777" w:rsidR="00402A47" w:rsidRDefault="00402A47">
      <w:r>
        <w:separator/>
      </w:r>
    </w:p>
  </w:endnote>
  <w:endnote w:type="continuationSeparator" w:id="0">
    <w:p w14:paraId="0E491B63" w14:textId="77777777" w:rsidR="00402A47" w:rsidRDefault="00402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278C1" w14:textId="77777777" w:rsidR="00402A47" w:rsidRDefault="00402A47">
      <w:r>
        <w:separator/>
      </w:r>
    </w:p>
  </w:footnote>
  <w:footnote w:type="continuationSeparator" w:id="0">
    <w:p w14:paraId="59DD52A8" w14:textId="77777777" w:rsidR="00402A47" w:rsidRDefault="00402A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600BE"/>
    <w:rsid w:val="00001F1D"/>
    <w:rsid w:val="00011A7D"/>
    <w:rsid w:val="000122C7"/>
    <w:rsid w:val="000158C8"/>
    <w:rsid w:val="000171D6"/>
    <w:rsid w:val="00023902"/>
    <w:rsid w:val="00023DDC"/>
    <w:rsid w:val="00024942"/>
    <w:rsid w:val="00026C9D"/>
    <w:rsid w:val="00026F05"/>
    <w:rsid w:val="00030823"/>
    <w:rsid w:val="00031AC4"/>
    <w:rsid w:val="0004011F"/>
    <w:rsid w:val="00042314"/>
    <w:rsid w:val="00050531"/>
    <w:rsid w:val="00055995"/>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B0CB0"/>
    <w:rsid w:val="002C5D80"/>
    <w:rsid w:val="002C75E4"/>
    <w:rsid w:val="002D3C4D"/>
    <w:rsid w:val="002D3FBA"/>
    <w:rsid w:val="002D7620"/>
    <w:rsid w:val="00300ED5"/>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2A47"/>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4E72FE"/>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285F"/>
    <w:rsid w:val="00573770"/>
    <w:rsid w:val="00576975"/>
    <w:rsid w:val="005777E6"/>
    <w:rsid w:val="00586A81"/>
    <w:rsid w:val="005901D4"/>
    <w:rsid w:val="005948A7"/>
    <w:rsid w:val="005A2494"/>
    <w:rsid w:val="005A73F7"/>
    <w:rsid w:val="005D35F3"/>
    <w:rsid w:val="005E03A7"/>
    <w:rsid w:val="005E3D55"/>
    <w:rsid w:val="006132CE"/>
    <w:rsid w:val="00620BBA"/>
    <w:rsid w:val="00623B87"/>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600B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32ED"/>
    <w:rsid w:val="00DC5FDC"/>
    <w:rsid w:val="00DD3C9D"/>
    <w:rsid w:val="00DE3439"/>
    <w:rsid w:val="00DF0813"/>
    <w:rsid w:val="00DF25BD"/>
    <w:rsid w:val="00E11728"/>
    <w:rsid w:val="00E24167"/>
    <w:rsid w:val="00E24878"/>
    <w:rsid w:val="00E32D02"/>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23F78"/>
  <w15:docId w15:val="{6856103F-C121-4D1E-AA6B-A5055DA0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2D0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2012-06-21T18:55:00Z</dcterms:created>
  <dcterms:modified xsi:type="dcterms:W3CDTF">2025-08-18T18:44:00Z</dcterms:modified>
</cp:coreProperties>
</file>