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30C" w:rsidRDefault="007B230C" w:rsidP="007B230C">
      <w:pPr>
        <w:widowControl w:val="0"/>
        <w:autoSpaceDE w:val="0"/>
        <w:autoSpaceDN w:val="0"/>
        <w:adjustRightInd w:val="0"/>
      </w:pPr>
      <w:bookmarkStart w:id="0" w:name="_GoBack"/>
      <w:bookmarkEnd w:id="0"/>
    </w:p>
    <w:p w:rsidR="007B230C" w:rsidRDefault="007B230C" w:rsidP="007B230C">
      <w:pPr>
        <w:widowControl w:val="0"/>
        <w:autoSpaceDE w:val="0"/>
        <w:autoSpaceDN w:val="0"/>
        <w:adjustRightInd w:val="0"/>
      </w:pPr>
      <w:r>
        <w:rPr>
          <w:b/>
          <w:bCs/>
        </w:rPr>
        <w:t>Section 200.650  Records of Other Proceedings</w:t>
      </w:r>
      <w:r>
        <w:t xml:space="preserve"> </w:t>
      </w:r>
    </w:p>
    <w:p w:rsidR="007B230C" w:rsidRDefault="007B230C" w:rsidP="007B230C">
      <w:pPr>
        <w:widowControl w:val="0"/>
        <w:autoSpaceDE w:val="0"/>
        <w:autoSpaceDN w:val="0"/>
        <w:adjustRightInd w:val="0"/>
      </w:pPr>
    </w:p>
    <w:p w:rsidR="007B230C" w:rsidRDefault="007B230C" w:rsidP="007B230C">
      <w:pPr>
        <w:widowControl w:val="0"/>
        <w:autoSpaceDE w:val="0"/>
        <w:autoSpaceDN w:val="0"/>
        <w:adjustRightInd w:val="0"/>
      </w:pPr>
      <w:r>
        <w:t xml:space="preserve">Where any portion of the record in any other proceeding is admissible for any purpose and is offered in evidence, an accurate copy of such portion shall be presented for the record in the form of an exhibit unless waived by stipulation of the parties and any staff witnesses and approved by the Hearing Examiner. </w:t>
      </w:r>
    </w:p>
    <w:sectPr w:rsidR="007B230C" w:rsidSect="007B23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30C"/>
    <w:rsid w:val="002E7324"/>
    <w:rsid w:val="005C3366"/>
    <w:rsid w:val="005F4C88"/>
    <w:rsid w:val="00685C9E"/>
    <w:rsid w:val="007B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