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1A" w:rsidRDefault="00BE1C1A" w:rsidP="00BE1C1A">
      <w:pPr>
        <w:widowControl w:val="0"/>
        <w:autoSpaceDE w:val="0"/>
        <w:autoSpaceDN w:val="0"/>
        <w:adjustRightInd w:val="0"/>
      </w:pPr>
      <w:bookmarkStart w:id="0" w:name="_GoBack"/>
      <w:bookmarkEnd w:id="0"/>
    </w:p>
    <w:p w:rsidR="00BE1C1A" w:rsidRDefault="00BE1C1A" w:rsidP="00BE1C1A">
      <w:pPr>
        <w:widowControl w:val="0"/>
        <w:autoSpaceDE w:val="0"/>
        <w:autoSpaceDN w:val="0"/>
        <w:adjustRightInd w:val="0"/>
      </w:pPr>
      <w:r>
        <w:rPr>
          <w:b/>
          <w:bCs/>
        </w:rPr>
        <w:t>Section 200.525  Paper Hearings</w:t>
      </w:r>
      <w:r>
        <w:t xml:space="preserve"> </w:t>
      </w:r>
    </w:p>
    <w:p w:rsidR="00BE1C1A" w:rsidRDefault="00BE1C1A" w:rsidP="00BE1C1A">
      <w:pPr>
        <w:widowControl w:val="0"/>
        <w:autoSpaceDE w:val="0"/>
        <w:autoSpaceDN w:val="0"/>
        <w:adjustRightInd w:val="0"/>
      </w:pPr>
    </w:p>
    <w:p w:rsidR="00BE1C1A" w:rsidRDefault="00BE1C1A" w:rsidP="00BE1C1A">
      <w:pPr>
        <w:widowControl w:val="0"/>
        <w:autoSpaceDE w:val="0"/>
        <w:autoSpaceDN w:val="0"/>
        <w:adjustRightInd w:val="0"/>
        <w:ind w:left="1440" w:hanging="720"/>
      </w:pPr>
      <w:r>
        <w:t>a)</w:t>
      </w:r>
      <w:r>
        <w:tab/>
        <w:t xml:space="preserve">Parties and Staff participating in the proceeding may stipulate to the waiver of any rights they have to a hearing and that the matter be tried or otherwise resolved on the basis of written pleadings and submissions that are verified and supported by affidavit and that the Commission may enter a final order in the matter in reliance thereon. </w:t>
      </w:r>
    </w:p>
    <w:p w:rsidR="007B385E" w:rsidRDefault="007B385E" w:rsidP="00BE1C1A">
      <w:pPr>
        <w:widowControl w:val="0"/>
        <w:autoSpaceDE w:val="0"/>
        <w:autoSpaceDN w:val="0"/>
        <w:adjustRightInd w:val="0"/>
        <w:ind w:left="1440" w:hanging="720"/>
      </w:pPr>
    </w:p>
    <w:p w:rsidR="00BE1C1A" w:rsidRDefault="00BE1C1A" w:rsidP="00BE1C1A">
      <w:pPr>
        <w:widowControl w:val="0"/>
        <w:autoSpaceDE w:val="0"/>
        <w:autoSpaceDN w:val="0"/>
        <w:adjustRightInd w:val="0"/>
        <w:ind w:left="1440" w:hanging="720"/>
      </w:pPr>
      <w:r>
        <w:t>b)</w:t>
      </w:r>
      <w:r>
        <w:tab/>
        <w:t xml:space="preserve">Any such stipulation is subject to approval by all parties, Staff and the Hearing Examiner. </w:t>
      </w:r>
    </w:p>
    <w:p w:rsidR="007B385E" w:rsidRDefault="007B385E" w:rsidP="00BE1C1A">
      <w:pPr>
        <w:widowControl w:val="0"/>
        <w:autoSpaceDE w:val="0"/>
        <w:autoSpaceDN w:val="0"/>
        <w:adjustRightInd w:val="0"/>
        <w:ind w:left="1440" w:hanging="720"/>
      </w:pPr>
    </w:p>
    <w:p w:rsidR="00BE1C1A" w:rsidRDefault="00BE1C1A" w:rsidP="00BE1C1A">
      <w:pPr>
        <w:widowControl w:val="0"/>
        <w:autoSpaceDE w:val="0"/>
        <w:autoSpaceDN w:val="0"/>
        <w:adjustRightInd w:val="0"/>
        <w:ind w:left="1440" w:hanging="720"/>
      </w:pPr>
      <w:r>
        <w:t>c)</w:t>
      </w:r>
      <w:r>
        <w:tab/>
        <w:t xml:space="preserve">In the event there is only one party to the proceeding, the Hearing Examiner may grant the requested relief upon motion by said party. </w:t>
      </w:r>
    </w:p>
    <w:p w:rsidR="007B385E" w:rsidRDefault="007B385E" w:rsidP="00BE1C1A">
      <w:pPr>
        <w:widowControl w:val="0"/>
        <w:autoSpaceDE w:val="0"/>
        <w:autoSpaceDN w:val="0"/>
        <w:adjustRightInd w:val="0"/>
        <w:ind w:left="1440" w:hanging="720"/>
      </w:pPr>
    </w:p>
    <w:p w:rsidR="00BE1C1A" w:rsidRDefault="00BE1C1A" w:rsidP="00BE1C1A">
      <w:pPr>
        <w:widowControl w:val="0"/>
        <w:autoSpaceDE w:val="0"/>
        <w:autoSpaceDN w:val="0"/>
        <w:adjustRightInd w:val="0"/>
        <w:ind w:left="1440" w:hanging="720"/>
      </w:pPr>
      <w:r>
        <w:t>d)</w:t>
      </w:r>
      <w:r>
        <w:tab/>
        <w:t xml:space="preserve">Any party may propose such stipulations or make such motions at any time prior to the date the Hearing Examiner marks the case Heard and Taken.  The Hearing Examiner may grant such relief at his or her discretion, after a reasonable period of time has elapsed to accommodate potential or likely intervention. </w:t>
      </w:r>
    </w:p>
    <w:p w:rsidR="007B385E" w:rsidRDefault="007B385E" w:rsidP="00BE1C1A">
      <w:pPr>
        <w:widowControl w:val="0"/>
        <w:autoSpaceDE w:val="0"/>
        <w:autoSpaceDN w:val="0"/>
        <w:adjustRightInd w:val="0"/>
        <w:ind w:left="1440" w:hanging="720"/>
      </w:pPr>
    </w:p>
    <w:p w:rsidR="00BE1C1A" w:rsidRDefault="00BE1C1A" w:rsidP="00BE1C1A">
      <w:pPr>
        <w:widowControl w:val="0"/>
        <w:autoSpaceDE w:val="0"/>
        <w:autoSpaceDN w:val="0"/>
        <w:adjustRightInd w:val="0"/>
        <w:ind w:left="1440" w:hanging="720"/>
      </w:pPr>
      <w:r>
        <w:t>e)</w:t>
      </w:r>
      <w:r>
        <w:tab/>
        <w:t xml:space="preserve">Upon the motion of any party or Staff, and for good cause shown, by order of the Commission, or by the Hearing Examiner's own motion, the Hearing Examiner may rescind his or her previous approval of the conduct of the proceedings on the basis of written submissions and may require such hearings as may be appropriate. </w:t>
      </w:r>
    </w:p>
    <w:p w:rsidR="00BE1C1A" w:rsidRDefault="00BE1C1A" w:rsidP="00BE1C1A">
      <w:pPr>
        <w:widowControl w:val="0"/>
        <w:autoSpaceDE w:val="0"/>
        <w:autoSpaceDN w:val="0"/>
        <w:adjustRightInd w:val="0"/>
        <w:ind w:left="1440" w:hanging="720"/>
      </w:pPr>
    </w:p>
    <w:p w:rsidR="00BE1C1A" w:rsidRDefault="00BE1C1A" w:rsidP="00BE1C1A">
      <w:pPr>
        <w:widowControl w:val="0"/>
        <w:autoSpaceDE w:val="0"/>
        <w:autoSpaceDN w:val="0"/>
        <w:adjustRightInd w:val="0"/>
        <w:ind w:left="1440" w:hanging="720"/>
      </w:pPr>
      <w:r>
        <w:t xml:space="preserve">(Source:  Added at 20 Ill. Reg. 10607, effective August 15, 1996) </w:t>
      </w:r>
    </w:p>
    <w:sectPr w:rsidR="00BE1C1A" w:rsidSect="00BE1C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C1A"/>
    <w:rsid w:val="00056580"/>
    <w:rsid w:val="005C3366"/>
    <w:rsid w:val="007B385E"/>
    <w:rsid w:val="009B4D70"/>
    <w:rsid w:val="00BE1C1A"/>
    <w:rsid w:val="00C6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