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4FB3" w14:textId="77777777" w:rsidR="001C71C2" w:rsidRDefault="001C71C2" w:rsidP="00573770"/>
    <w:p w14:paraId="2FD84C89" w14:textId="77777777" w:rsidR="00E0024B" w:rsidRDefault="00E0024B" w:rsidP="00573770">
      <w:r>
        <w:rPr>
          <w:b/>
        </w:rPr>
        <w:t>Section 2900.115  Reimbursement Rates</w:t>
      </w:r>
    </w:p>
    <w:p w14:paraId="17FCFAB0" w14:textId="77777777" w:rsidR="00E0024B" w:rsidRDefault="00E0024B" w:rsidP="00573770"/>
    <w:p w14:paraId="5F2A0063" w14:textId="63411A90" w:rsidR="00E0024B" w:rsidRDefault="00E0024B" w:rsidP="00573770">
      <w:r>
        <w:t>All business travel shall be reimbursed according t</w:t>
      </w:r>
      <w:r w:rsidR="009D3E0E">
        <w:t xml:space="preserve">o </w:t>
      </w:r>
      <w:r w:rsidR="009D3E0E" w:rsidRPr="009D3E0E">
        <w:rPr>
          <w:i/>
          <w:iCs/>
        </w:rPr>
        <w:t>the maximum rates established by the federal government for travel expenses, subsistence expenses, and mileage allowances under 5 U.S.C. Subchapter I and</w:t>
      </w:r>
      <w:r w:rsidR="009D3E0E">
        <w:t xml:space="preserve"> 41 CFR 300</w:t>
      </w:r>
      <w:r w:rsidR="00432F60">
        <w:t xml:space="preserve"> through </w:t>
      </w:r>
      <w:r w:rsidR="009D3E0E">
        <w:t xml:space="preserve">304. (Section 12-2(f) of the Act) </w:t>
      </w:r>
      <w:r w:rsidR="009D3E0E" w:rsidRPr="0038581A">
        <w:t xml:space="preserve">The current rates can be found at </w:t>
      </w:r>
      <w:r w:rsidR="009D3E0E">
        <w:t>https://www.</w:t>
      </w:r>
      <w:r w:rsidR="009D3E0E" w:rsidRPr="0038581A">
        <w:t>gsa.gov/travel.</w:t>
      </w:r>
    </w:p>
    <w:p w14:paraId="695DB69F" w14:textId="77777777" w:rsidR="00E0024B" w:rsidRDefault="00E0024B" w:rsidP="00573770"/>
    <w:p w14:paraId="4B33D7BD" w14:textId="2D4EFB20" w:rsidR="00E0024B" w:rsidRPr="00D55B37" w:rsidRDefault="0038581A">
      <w:pPr>
        <w:pStyle w:val="JCARSourceNote"/>
        <w:ind w:left="720"/>
      </w:pPr>
      <w:r w:rsidRPr="00FD1AD2">
        <w:t>(Source:  Amended at 4</w:t>
      </w:r>
      <w:r w:rsidR="00051979">
        <w:t>8</w:t>
      </w:r>
      <w:r w:rsidRPr="00FD1AD2">
        <w:t xml:space="preserve"> Ill. Reg. </w:t>
      </w:r>
      <w:r w:rsidR="00B64A79">
        <w:t>3427</w:t>
      </w:r>
      <w:r w:rsidRPr="00FD1AD2">
        <w:t xml:space="preserve">, effective </w:t>
      </w:r>
      <w:r w:rsidR="00B64A79">
        <w:t>February 23, 2024</w:t>
      </w:r>
      <w:r w:rsidRPr="00FD1AD2">
        <w:t>)</w:t>
      </w:r>
    </w:p>
    <w:sectPr w:rsidR="00E0024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E16B" w14:textId="77777777" w:rsidR="00536CF3" w:rsidRDefault="00536CF3">
      <w:r>
        <w:separator/>
      </w:r>
    </w:p>
  </w:endnote>
  <w:endnote w:type="continuationSeparator" w:id="0">
    <w:p w14:paraId="77EFD494" w14:textId="77777777" w:rsidR="00536CF3" w:rsidRDefault="0053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4FAB" w14:textId="77777777" w:rsidR="00536CF3" w:rsidRDefault="00536CF3">
      <w:r>
        <w:separator/>
      </w:r>
    </w:p>
  </w:footnote>
  <w:footnote w:type="continuationSeparator" w:id="0">
    <w:p w14:paraId="63794674" w14:textId="77777777" w:rsidR="00536CF3" w:rsidRDefault="00536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5691"/>
    <w:rsid w:val="00001F1D"/>
    <w:rsid w:val="00003CEF"/>
    <w:rsid w:val="00011A7D"/>
    <w:rsid w:val="000122C7"/>
    <w:rsid w:val="000158C8"/>
    <w:rsid w:val="000209AF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197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53F"/>
    <w:rsid w:val="001C1715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268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8581A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2F60"/>
    <w:rsid w:val="004448CB"/>
    <w:rsid w:val="004536AB"/>
    <w:rsid w:val="00453E6F"/>
    <w:rsid w:val="00461E78"/>
    <w:rsid w:val="0046272D"/>
    <w:rsid w:val="0047017E"/>
    <w:rsid w:val="00471A17"/>
    <w:rsid w:val="00471D50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6CF3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37B00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5336"/>
    <w:rsid w:val="00825691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3E0E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513A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4A79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024B"/>
    <w:rsid w:val="00E11728"/>
    <w:rsid w:val="00E24167"/>
    <w:rsid w:val="00E24878"/>
    <w:rsid w:val="00E34B29"/>
    <w:rsid w:val="00E406C7"/>
    <w:rsid w:val="00E40FDC"/>
    <w:rsid w:val="00E41211"/>
    <w:rsid w:val="00E4457E"/>
    <w:rsid w:val="00E44A18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1EC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30E4E"/>
  <w15:docId w15:val="{E5128413-9871-4506-8AFB-15555442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3858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2024-02-09T20:10:00Z</dcterms:created>
  <dcterms:modified xsi:type="dcterms:W3CDTF">2024-03-08T13:25:00Z</dcterms:modified>
</cp:coreProperties>
</file>