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45" w:rsidRDefault="00624745" w:rsidP="00624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745" w:rsidRDefault="00624745" w:rsidP="00624745">
      <w:pPr>
        <w:widowControl w:val="0"/>
        <w:autoSpaceDE w:val="0"/>
        <w:autoSpaceDN w:val="0"/>
        <w:adjustRightInd w:val="0"/>
        <w:jc w:val="center"/>
      </w:pPr>
      <w:r>
        <w:t>SUBPART B:  TRAVEL CONTROL SYSTEM</w:t>
      </w:r>
    </w:p>
    <w:sectPr w:rsidR="00624745" w:rsidSect="00624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745"/>
    <w:rsid w:val="005C3366"/>
    <w:rsid w:val="00624745"/>
    <w:rsid w:val="007345EE"/>
    <w:rsid w:val="0081518D"/>
    <w:rsid w:val="0092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TRAVEL CONTROL SYSTEM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TRAVEL CONTROL SYSTEM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