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E7" w:rsidRDefault="00E935E7" w:rsidP="00E935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5E7" w:rsidRPr="0063559B" w:rsidRDefault="00E935E7" w:rsidP="00E935E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2700.720  Election of Delayed Distribution Date</w:t>
      </w:r>
      <w:r>
        <w:t xml:space="preserve"> </w:t>
      </w:r>
      <w:r w:rsidR="0063559B">
        <w:rPr>
          <w:b/>
        </w:rPr>
        <w:t>(Repealed)</w:t>
      </w:r>
    </w:p>
    <w:p w:rsidR="00E935E7" w:rsidRDefault="00E935E7" w:rsidP="00E935E7">
      <w:pPr>
        <w:widowControl w:val="0"/>
        <w:autoSpaceDE w:val="0"/>
        <w:autoSpaceDN w:val="0"/>
        <w:adjustRightInd w:val="0"/>
        <w:ind w:left="1440" w:hanging="720"/>
      </w:pPr>
    </w:p>
    <w:p w:rsidR="005F65A0" w:rsidRPr="00D55B37" w:rsidRDefault="005F65A0">
      <w:pPr>
        <w:pStyle w:val="JCARSourceNote"/>
        <w:ind w:left="720"/>
      </w:pPr>
      <w:r w:rsidRPr="00D55B37">
        <w:t xml:space="preserve">(Source:  </w:t>
      </w:r>
      <w:r w:rsidR="00A7065B">
        <w:t>Repealed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326D3">
        <w:t>8408</w:t>
      </w:r>
      <w:r w:rsidRPr="00D55B37">
        <w:t xml:space="preserve">, effective </w:t>
      </w:r>
      <w:r w:rsidR="008326D3">
        <w:t>April 21, 2006</w:t>
      </w:r>
      <w:r w:rsidRPr="00D55B37">
        <w:t>)</w:t>
      </w:r>
    </w:p>
    <w:sectPr w:rsidR="005F65A0" w:rsidRPr="00D55B37" w:rsidSect="00E935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5E7"/>
    <w:rsid w:val="000639EC"/>
    <w:rsid w:val="000F1832"/>
    <w:rsid w:val="001E33A3"/>
    <w:rsid w:val="0031220C"/>
    <w:rsid w:val="004C385B"/>
    <w:rsid w:val="005C3366"/>
    <w:rsid w:val="005F65A0"/>
    <w:rsid w:val="0063559B"/>
    <w:rsid w:val="00693202"/>
    <w:rsid w:val="007662BE"/>
    <w:rsid w:val="00787C48"/>
    <w:rsid w:val="008326D3"/>
    <w:rsid w:val="00986066"/>
    <w:rsid w:val="00A7065B"/>
    <w:rsid w:val="00A76067"/>
    <w:rsid w:val="00C855A0"/>
    <w:rsid w:val="00E935E7"/>
    <w:rsid w:val="00EF3025"/>
    <w:rsid w:val="00F3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559B"/>
  </w:style>
  <w:style w:type="character" w:styleId="CommentReference">
    <w:name w:val="annotation reference"/>
    <w:basedOn w:val="DefaultParagraphFont"/>
    <w:semiHidden/>
    <w:rsid w:val="001E33A3"/>
    <w:rPr>
      <w:sz w:val="16"/>
      <w:szCs w:val="16"/>
    </w:rPr>
  </w:style>
  <w:style w:type="paragraph" w:styleId="CommentText">
    <w:name w:val="annotation text"/>
    <w:basedOn w:val="Normal"/>
    <w:semiHidden/>
    <w:rsid w:val="001E33A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33A3"/>
    <w:rPr>
      <w:b/>
      <w:bCs/>
    </w:rPr>
  </w:style>
  <w:style w:type="paragraph" w:styleId="BalloonText">
    <w:name w:val="Balloon Text"/>
    <w:basedOn w:val="Normal"/>
    <w:semiHidden/>
    <w:rsid w:val="001E3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559B"/>
  </w:style>
  <w:style w:type="character" w:styleId="CommentReference">
    <w:name w:val="annotation reference"/>
    <w:basedOn w:val="DefaultParagraphFont"/>
    <w:semiHidden/>
    <w:rsid w:val="001E33A3"/>
    <w:rPr>
      <w:sz w:val="16"/>
      <w:szCs w:val="16"/>
    </w:rPr>
  </w:style>
  <w:style w:type="paragraph" w:styleId="CommentText">
    <w:name w:val="annotation text"/>
    <w:basedOn w:val="Normal"/>
    <w:semiHidden/>
    <w:rsid w:val="001E33A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33A3"/>
    <w:rPr>
      <w:b/>
      <w:bCs/>
    </w:rPr>
  </w:style>
  <w:style w:type="paragraph" w:styleId="BalloonText">
    <w:name w:val="Balloon Text"/>
    <w:basedOn w:val="Normal"/>
    <w:semiHidden/>
    <w:rsid w:val="001E3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