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42" w:rsidRDefault="00C75842" w:rsidP="00C758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5842" w:rsidRDefault="00C75842" w:rsidP="00C758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2700.500  Normal Retirement Age</w:t>
      </w:r>
      <w:r>
        <w:t xml:space="preserve"> </w:t>
      </w:r>
    </w:p>
    <w:p w:rsidR="00C75842" w:rsidRDefault="00C75842" w:rsidP="00C75842">
      <w:pPr>
        <w:widowControl w:val="0"/>
        <w:autoSpaceDE w:val="0"/>
        <w:autoSpaceDN w:val="0"/>
        <w:adjustRightInd w:val="0"/>
      </w:pPr>
    </w:p>
    <w:p w:rsidR="00C75842" w:rsidRDefault="00C75842" w:rsidP="00C75842">
      <w:pPr>
        <w:widowControl w:val="0"/>
        <w:autoSpaceDE w:val="0"/>
        <w:autoSpaceDN w:val="0"/>
        <w:adjustRightInd w:val="0"/>
      </w:pPr>
      <w:r>
        <w:t>For the purposes of this Plan, Nor</w:t>
      </w:r>
      <w:r w:rsidR="00A328BB">
        <w:t>mal Retirement Age means age 70½</w:t>
      </w:r>
      <w:r>
        <w:t xml:space="preserve"> unless the Participant has elected an alternative Normal Retirement Age. </w:t>
      </w:r>
    </w:p>
    <w:sectPr w:rsidR="00C75842" w:rsidSect="00C758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5842"/>
    <w:rsid w:val="004B3116"/>
    <w:rsid w:val="005C3366"/>
    <w:rsid w:val="00716996"/>
    <w:rsid w:val="00A328BB"/>
    <w:rsid w:val="00C75842"/>
    <w:rsid w:val="00D9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2700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2700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