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B98F" w14:textId="77777777" w:rsidR="00B10F19" w:rsidRDefault="00B10F19" w:rsidP="00B10F19">
      <w:pPr>
        <w:widowControl w:val="0"/>
        <w:autoSpaceDE w:val="0"/>
        <w:autoSpaceDN w:val="0"/>
        <w:adjustRightInd w:val="0"/>
      </w:pPr>
    </w:p>
    <w:p w14:paraId="32425CDF" w14:textId="77777777" w:rsidR="00B10F19" w:rsidRDefault="00B10F19" w:rsidP="00B10F19">
      <w:pPr>
        <w:widowControl w:val="0"/>
        <w:autoSpaceDE w:val="0"/>
        <w:autoSpaceDN w:val="0"/>
        <w:adjustRightInd w:val="0"/>
      </w:pPr>
      <w:r>
        <w:rPr>
          <w:b/>
          <w:bCs/>
        </w:rPr>
        <w:t>Section 2510.105  Entitlement</w:t>
      </w:r>
      <w:r>
        <w:t xml:space="preserve"> </w:t>
      </w:r>
    </w:p>
    <w:p w14:paraId="36F19A26" w14:textId="77777777" w:rsidR="00B10F19" w:rsidRDefault="00B10F19" w:rsidP="00B10F19">
      <w:pPr>
        <w:widowControl w:val="0"/>
        <w:autoSpaceDE w:val="0"/>
        <w:autoSpaceDN w:val="0"/>
        <w:adjustRightInd w:val="0"/>
      </w:pPr>
    </w:p>
    <w:p w14:paraId="6DB3740D" w14:textId="77777777" w:rsidR="00B10F19" w:rsidRDefault="00B10F19" w:rsidP="00B10F19">
      <w:pPr>
        <w:widowControl w:val="0"/>
        <w:autoSpaceDE w:val="0"/>
        <w:autoSpaceDN w:val="0"/>
        <w:adjustRightInd w:val="0"/>
      </w:pPr>
      <w:r>
        <w:t xml:space="preserve">Any Qualified Charitable Organization is entitled to solicit contributions from employees during work time and in the work place as provided and regulated in this Part.  Any Qualified Charitable Organization is entitled to solicit contributions from annuitants as provided and regulated in this Part and in any other applicable rules. </w:t>
      </w:r>
    </w:p>
    <w:p w14:paraId="1878052B" w14:textId="77777777" w:rsidR="00B10F19" w:rsidRDefault="00B10F19" w:rsidP="00B10F19">
      <w:pPr>
        <w:widowControl w:val="0"/>
        <w:autoSpaceDE w:val="0"/>
        <w:autoSpaceDN w:val="0"/>
        <w:adjustRightInd w:val="0"/>
        <w:ind w:left="1440" w:hanging="720"/>
      </w:pPr>
    </w:p>
    <w:p w14:paraId="626ED632" w14:textId="317A534F" w:rsidR="004B23A5" w:rsidRDefault="00B10F19" w:rsidP="00B10F19">
      <w:pPr>
        <w:ind w:left="720"/>
      </w:pPr>
      <w:r>
        <w:t xml:space="preserve">(Source:  </w:t>
      </w:r>
      <w:r w:rsidRPr="00A35EC6">
        <w:t>Recodified from Section 2650.</w:t>
      </w:r>
      <w:r>
        <w:t>5</w:t>
      </w:r>
      <w:r w:rsidRPr="00A35EC6">
        <w:t xml:space="preserve"> of 80</w:t>
      </w:r>
      <w:r>
        <w:t xml:space="preserve"> Ill. Adm. Code 2650 (Central Management Services) pursuant to P.A. 102-291 at 46 Ill. Reg. 14713)</w:t>
      </w:r>
    </w:p>
    <w:sectPr w:rsidR="004B23A5" w:rsidSect="00F539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B23A5"/>
    <w:rsid w:val="004B23A5"/>
    <w:rsid w:val="00524A48"/>
    <w:rsid w:val="005C3366"/>
    <w:rsid w:val="00A81A33"/>
    <w:rsid w:val="00B10F19"/>
    <w:rsid w:val="00C96370"/>
    <w:rsid w:val="00EA7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9B6DE"/>
  <w15:docId w15:val="{6E4BFE27-DEB1-4929-94AF-0B241000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1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Shipley, Melissa A.</cp:lastModifiedBy>
  <cp:revision>4</cp:revision>
  <dcterms:created xsi:type="dcterms:W3CDTF">2012-06-21T18:46:00Z</dcterms:created>
  <dcterms:modified xsi:type="dcterms:W3CDTF">2022-08-26T16:40:00Z</dcterms:modified>
</cp:coreProperties>
</file>