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34F5" w14:textId="77777777" w:rsidR="000F1E3B" w:rsidRDefault="000F1E3B" w:rsidP="00EE0E65"/>
    <w:p w14:paraId="3287589F" w14:textId="4190A2C6" w:rsidR="000B3224" w:rsidRPr="00EE0E65" w:rsidRDefault="004B1BBF" w:rsidP="00EE0E65">
      <w:r>
        <w:t>SOURCE:  Adopted at 4</w:t>
      </w:r>
      <w:r w:rsidR="000F1E3B">
        <w:t>7</w:t>
      </w:r>
      <w:r>
        <w:t xml:space="preserve"> Ill. Reg. </w:t>
      </w:r>
      <w:r w:rsidR="006023E5">
        <w:t>5329</w:t>
      </w:r>
      <w:r>
        <w:t xml:space="preserve">, effective </w:t>
      </w:r>
      <w:r w:rsidR="006023E5">
        <w:t>April 3, 2023</w:t>
      </w:r>
      <w:r w:rsidR="002D10CC" w:rsidRPr="009F5536">
        <w:t>; amended at 4</w:t>
      </w:r>
      <w:r w:rsidR="002D10CC">
        <w:t>8</w:t>
      </w:r>
      <w:r w:rsidR="002D10CC" w:rsidRPr="009F5536">
        <w:t xml:space="preserve"> Ill. Reg. </w:t>
      </w:r>
      <w:r w:rsidR="00D96B7E">
        <w:t>9547</w:t>
      </w:r>
      <w:r w:rsidR="002D10CC" w:rsidRPr="009F5536">
        <w:t xml:space="preserve">, effective </w:t>
      </w:r>
      <w:r w:rsidR="00D96B7E">
        <w:t>June 20, 2024</w:t>
      </w:r>
      <w:r>
        <w:t>.</w:t>
      </w:r>
    </w:p>
    <w:sectPr w:rsidR="000B3224" w:rsidRPr="00EE0E65" w:rsidSect="000B32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3224"/>
    <w:rsid w:val="000B3224"/>
    <w:rsid w:val="000F1E3B"/>
    <w:rsid w:val="001A7EBB"/>
    <w:rsid w:val="002D10CC"/>
    <w:rsid w:val="004B1BBF"/>
    <w:rsid w:val="005C3366"/>
    <w:rsid w:val="006023E5"/>
    <w:rsid w:val="008D55A5"/>
    <w:rsid w:val="00B8530F"/>
    <w:rsid w:val="00C32303"/>
    <w:rsid w:val="00D169BC"/>
    <w:rsid w:val="00D96B7E"/>
    <w:rsid w:val="00EE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674467"/>
  <w15:docId w15:val="{4402EF9D-C78E-4065-8C48-9CE55771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Illinois Public Utilities Tax Regulations, adopted March 11, 1937; codified at 8 Ill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Illinois Public Utilities Tax Regulations, adopted March 11, 1937; codified at 8 Ill</dc:title>
  <dc:subject/>
  <dc:creator>Illinois General Assembly</dc:creator>
  <cp:keywords/>
  <dc:description/>
  <cp:lastModifiedBy>Shipley, Melissa A.</cp:lastModifiedBy>
  <cp:revision>11</cp:revision>
  <dcterms:created xsi:type="dcterms:W3CDTF">2012-06-21T20:29:00Z</dcterms:created>
  <dcterms:modified xsi:type="dcterms:W3CDTF">2024-07-03T23:09:00Z</dcterms:modified>
</cp:coreProperties>
</file>