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91" w:rsidRPr="005D69F2" w:rsidRDefault="00664A91" w:rsidP="00B24B7A">
      <w:pPr>
        <w:rPr>
          <w:b/>
        </w:rPr>
      </w:pPr>
    </w:p>
    <w:p w:rsidR="00B24B7A" w:rsidRPr="005D69F2" w:rsidRDefault="00B24B7A" w:rsidP="00B24B7A">
      <w:pPr>
        <w:rPr>
          <w:b/>
        </w:rPr>
      </w:pPr>
      <w:r w:rsidRPr="005D69F2">
        <w:rPr>
          <w:b/>
        </w:rPr>
        <w:t>Section 2200.540  Dependent Premiums</w:t>
      </w:r>
    </w:p>
    <w:p w:rsidR="00B24B7A" w:rsidRPr="005D69F2" w:rsidRDefault="00B24B7A" w:rsidP="00B24B7A">
      <w:bookmarkStart w:id="0" w:name="_GoBack"/>
      <w:bookmarkEnd w:id="0"/>
    </w:p>
    <w:p w:rsidR="00B24B7A" w:rsidRPr="005D69F2" w:rsidRDefault="00664A91" w:rsidP="00664A91">
      <w:pPr>
        <w:ind w:left="1440" w:hanging="720"/>
      </w:pPr>
      <w:r w:rsidRPr="005D69F2">
        <w:t>a)</w:t>
      </w:r>
      <w:r w:rsidRPr="005D69F2">
        <w:tab/>
      </w:r>
      <w:r w:rsidR="00B24B7A" w:rsidRPr="005D69F2">
        <w:t>Annuitants, Retired Employees and Survivors shall be required to pay premiums for any elected dependent coverage in an amount equal to the premiums charged to active employees for elected dependent coverage.</w:t>
      </w:r>
    </w:p>
    <w:p w:rsidR="00B24B7A" w:rsidRPr="005D69F2" w:rsidRDefault="00B24B7A" w:rsidP="00B24B7A"/>
    <w:p w:rsidR="00B24B7A" w:rsidRPr="005D69F2" w:rsidRDefault="00664A91" w:rsidP="00664A91">
      <w:pPr>
        <w:ind w:left="1440" w:hanging="720"/>
      </w:pPr>
      <w:r w:rsidRPr="005D69F2">
        <w:t>b)</w:t>
      </w:r>
      <w:r w:rsidRPr="005D69F2">
        <w:tab/>
      </w:r>
      <w:r w:rsidR="00B24B7A" w:rsidRPr="005D69F2">
        <w:t>Premiums charged for elected dependent coverage shall be in addition to any premiums due under Sections 2200.520 and 2200.530.</w:t>
      </w:r>
    </w:p>
    <w:sectPr w:rsidR="00B24B7A" w:rsidRPr="005D69F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7A" w:rsidRDefault="00B24B7A">
      <w:r>
        <w:separator/>
      </w:r>
    </w:p>
  </w:endnote>
  <w:endnote w:type="continuationSeparator" w:id="0">
    <w:p w:rsidR="00B24B7A" w:rsidRDefault="00B2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7A" w:rsidRDefault="00B24B7A">
      <w:r>
        <w:separator/>
      </w:r>
    </w:p>
  </w:footnote>
  <w:footnote w:type="continuationSeparator" w:id="0">
    <w:p w:rsidR="00B24B7A" w:rsidRDefault="00B2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E52"/>
    <w:multiLevelType w:val="hybridMultilevel"/>
    <w:tmpl w:val="A3324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69F2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A9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B7A"/>
    <w:rsid w:val="00B25B52"/>
    <w:rsid w:val="00B324A0"/>
    <w:rsid w:val="00B34F63"/>
    <w:rsid w:val="00B35D67"/>
    <w:rsid w:val="00B420C1"/>
    <w:rsid w:val="00B4287F"/>
    <w:rsid w:val="00B44A11"/>
    <w:rsid w:val="00B454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B24B7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B24B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2013-06-24T14:17:00Z</dcterms:created>
  <dcterms:modified xsi:type="dcterms:W3CDTF">2013-06-27T20:17:00Z</dcterms:modified>
</cp:coreProperties>
</file>