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33C" w:rsidRPr="005E2619" w:rsidRDefault="00AE633C" w:rsidP="005570D2">
      <w:pPr>
        <w:rPr>
          <w:b/>
        </w:rPr>
      </w:pPr>
    </w:p>
    <w:p w:rsidR="005570D2" w:rsidRPr="005E2619" w:rsidRDefault="005570D2" w:rsidP="005570D2">
      <w:pPr>
        <w:rPr>
          <w:b/>
        </w:rPr>
      </w:pPr>
      <w:r w:rsidRPr="005E2619">
        <w:rPr>
          <w:b/>
        </w:rPr>
        <w:t>Section 2200.410  Calculation</w:t>
      </w:r>
    </w:p>
    <w:p w:rsidR="005570D2" w:rsidRPr="005E2619" w:rsidRDefault="005570D2" w:rsidP="005570D2">
      <w:pPr>
        <w:rPr>
          <w:b/>
        </w:rPr>
      </w:pPr>
    </w:p>
    <w:p w:rsidR="005570D2" w:rsidRPr="005E2619" w:rsidRDefault="00AE633C" w:rsidP="00AE633C">
      <w:pPr>
        <w:ind w:left="1440" w:hanging="720"/>
      </w:pPr>
      <w:r w:rsidRPr="005E2619">
        <w:t>a)</w:t>
      </w:r>
      <w:r w:rsidRPr="005E2619">
        <w:tab/>
      </w:r>
      <w:r w:rsidR="005570D2" w:rsidRPr="005E2619">
        <w:t>The annuity upon which the health insurance premiums are based shall be the gross sum of all annuities received by the Retired Employee, Annuitant or Survivor from the Retirement Systems.</w:t>
      </w:r>
    </w:p>
    <w:p w:rsidR="005570D2" w:rsidRPr="005E2619" w:rsidRDefault="005570D2" w:rsidP="005570D2"/>
    <w:p w:rsidR="005570D2" w:rsidRPr="005E2619" w:rsidRDefault="00AE633C" w:rsidP="00AE633C">
      <w:pPr>
        <w:ind w:left="1440" w:hanging="720"/>
      </w:pPr>
      <w:r w:rsidRPr="005E2619">
        <w:t>b)</w:t>
      </w:r>
      <w:r w:rsidRPr="005E2619">
        <w:tab/>
      </w:r>
      <w:r w:rsidR="005570D2" w:rsidRPr="005E2619">
        <w:t xml:space="preserve">For individuals who retired under </w:t>
      </w:r>
      <w:r w:rsidR="00D6701C">
        <w:t>PA</w:t>
      </w:r>
      <w:r w:rsidR="005570D2" w:rsidRPr="005E2619">
        <w:t xml:space="preserve"> 93-0839 (between August 16, 2004 and October 31, 2004), </w:t>
      </w:r>
      <w:r w:rsidR="00D6701C">
        <w:t xml:space="preserve">PA </w:t>
      </w:r>
      <w:r w:rsidR="005570D2" w:rsidRPr="005E2619">
        <w:t xml:space="preserve">94-0109 (between July 1, 2005 and September 30, 2005) or </w:t>
      </w:r>
      <w:r w:rsidR="00D6701C">
        <w:t xml:space="preserve">PA </w:t>
      </w:r>
      <w:r w:rsidR="005570D2" w:rsidRPr="005E2619">
        <w:t xml:space="preserve">94-0839 (between June 6, 2006 and August 31, 2006), the annuity shall be calculated by </w:t>
      </w:r>
      <w:r w:rsidR="00D6701C">
        <w:t>SERS</w:t>
      </w:r>
      <w:r w:rsidR="005570D2" w:rsidRPr="005E2619">
        <w:t xml:space="preserve"> and will be equal to the amount of the annuity </w:t>
      </w:r>
      <w:r w:rsidR="00D6701C">
        <w:t>that</w:t>
      </w:r>
      <w:r w:rsidR="005570D2" w:rsidRPr="005E2619">
        <w:t xml:space="preserve"> would have been received.</w:t>
      </w:r>
    </w:p>
    <w:p w:rsidR="005570D2" w:rsidRPr="005E2619" w:rsidRDefault="005570D2" w:rsidP="005570D2"/>
    <w:p w:rsidR="005570D2" w:rsidRPr="005E2619" w:rsidRDefault="00AE633C" w:rsidP="00AE633C">
      <w:pPr>
        <w:ind w:left="1440" w:hanging="720"/>
      </w:pPr>
      <w:r w:rsidRPr="005E2619">
        <w:t>c)</w:t>
      </w:r>
      <w:r w:rsidRPr="005E2619">
        <w:tab/>
      </w:r>
      <w:r w:rsidR="005570D2" w:rsidRPr="005E2619">
        <w:t xml:space="preserve">For individuals who retired under the University of Illinois Cooperative Extension Service, the initial annuity shall be the sum of all annuities as provided by each of the Retirement Systems and the </w:t>
      </w:r>
      <w:r w:rsidR="004C1CC4">
        <w:t xml:space="preserve">U.S. </w:t>
      </w:r>
      <w:bookmarkStart w:id="0" w:name="_GoBack"/>
      <w:bookmarkEnd w:id="0"/>
      <w:r w:rsidR="005570D2" w:rsidRPr="005E2619">
        <w:t xml:space="preserve">Office of Personnel Management.    </w:t>
      </w:r>
    </w:p>
    <w:sectPr w:rsidR="005570D2" w:rsidRPr="005E2619"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0D2" w:rsidRDefault="005570D2">
      <w:r>
        <w:separator/>
      </w:r>
    </w:p>
  </w:endnote>
  <w:endnote w:type="continuationSeparator" w:id="0">
    <w:p w:rsidR="005570D2" w:rsidRDefault="0055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0D2" w:rsidRDefault="005570D2">
      <w:r>
        <w:separator/>
      </w:r>
    </w:p>
  </w:footnote>
  <w:footnote w:type="continuationSeparator" w:id="0">
    <w:p w:rsidR="005570D2" w:rsidRDefault="005570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646DD"/>
    <w:multiLevelType w:val="hybridMultilevel"/>
    <w:tmpl w:val="A92A38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D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14C6"/>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5B8"/>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CC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0D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2619"/>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633C"/>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01C"/>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uiPriority w:val="99"/>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99"/>
    <w:qFormat/>
    <w:rsid w:val="005570D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uiPriority w:val="99"/>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99"/>
    <w:qFormat/>
    <w:rsid w:val="005570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7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679</Characters>
  <Application>Microsoft Office Word</Application>
  <DocSecurity>0</DocSecurity>
  <Lines>5</Lines>
  <Paragraphs>1</Paragraphs>
  <ScaleCrop>false</ScaleCrop>
  <Company>Illinois General Assembly</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7</cp:revision>
  <dcterms:created xsi:type="dcterms:W3CDTF">2013-06-24T14:17:00Z</dcterms:created>
  <dcterms:modified xsi:type="dcterms:W3CDTF">2013-07-16T20:33:00Z</dcterms:modified>
</cp:coreProperties>
</file>