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A2" w:rsidRDefault="008557A2" w:rsidP="00144F13">
      <w:pPr>
        <w:widowControl w:val="0"/>
        <w:autoSpaceDE w:val="0"/>
        <w:autoSpaceDN w:val="0"/>
        <w:adjustRightInd w:val="0"/>
      </w:pPr>
      <w:bookmarkStart w:id="0" w:name="_GoBack"/>
      <w:bookmarkEnd w:id="0"/>
    </w:p>
    <w:p w:rsidR="008557A2" w:rsidRDefault="008557A2" w:rsidP="00144F13">
      <w:pPr>
        <w:widowControl w:val="0"/>
        <w:autoSpaceDE w:val="0"/>
        <w:autoSpaceDN w:val="0"/>
        <w:adjustRightInd w:val="0"/>
      </w:pPr>
      <w:r>
        <w:rPr>
          <w:b/>
          <w:bCs/>
        </w:rPr>
        <w:t>Section 2180.130  Definitions</w:t>
      </w:r>
      <w:r>
        <w:t xml:space="preserve"> </w:t>
      </w:r>
    </w:p>
    <w:p w:rsidR="008557A2" w:rsidRDefault="008557A2" w:rsidP="00144F13">
      <w:pPr>
        <w:widowControl w:val="0"/>
        <w:autoSpaceDE w:val="0"/>
        <w:autoSpaceDN w:val="0"/>
        <w:adjustRightInd w:val="0"/>
      </w:pPr>
    </w:p>
    <w:p w:rsidR="008557A2" w:rsidRDefault="008557A2" w:rsidP="00144F13">
      <w:pPr>
        <w:widowControl w:val="0"/>
        <w:autoSpaceDE w:val="0"/>
        <w:autoSpaceDN w:val="0"/>
        <w:adjustRightInd w:val="0"/>
      </w:pPr>
      <w:r>
        <w:t xml:space="preserve">Whenever used in this Part, the following terms shall have the meanings set forth in this Section unless otherwise expressly provided, and when the defined meaning is intended, the term is capitalized. </w:t>
      </w:r>
    </w:p>
    <w:p w:rsidR="00144F13" w:rsidRDefault="00144F13" w:rsidP="00144F13">
      <w:pPr>
        <w:widowControl w:val="0"/>
        <w:autoSpaceDE w:val="0"/>
        <w:autoSpaceDN w:val="0"/>
        <w:adjustRightInd w:val="0"/>
      </w:pPr>
    </w:p>
    <w:p w:rsidR="008557A2" w:rsidRDefault="008557A2" w:rsidP="00F60ACA">
      <w:pPr>
        <w:widowControl w:val="0"/>
        <w:autoSpaceDE w:val="0"/>
        <w:autoSpaceDN w:val="0"/>
        <w:adjustRightInd w:val="0"/>
        <w:ind w:left="1440"/>
      </w:pPr>
      <w:r>
        <w:t xml:space="preserve">"Act" means the State Employees Group Insurance Act of 1971 [5 ILCS 375]. </w:t>
      </w:r>
    </w:p>
    <w:p w:rsidR="008557A2" w:rsidRDefault="008557A2"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 xml:space="preserve">"Benefit Choice Period" means the annual benefit election period (usually May 1 through May 31 each year). </w:t>
      </w:r>
    </w:p>
    <w:p w:rsidR="008557A2" w:rsidRDefault="008557A2" w:rsidP="00F60ACA">
      <w:pPr>
        <w:widowControl w:val="0"/>
        <w:autoSpaceDE w:val="0"/>
        <w:autoSpaceDN w:val="0"/>
        <w:adjustRightInd w:val="0"/>
        <w:ind w:left="720"/>
      </w:pPr>
    </w:p>
    <w:p w:rsidR="00040F68" w:rsidRDefault="00040F68" w:rsidP="00040F68">
      <w:pPr>
        <w:widowControl w:val="0"/>
        <w:autoSpaceDE w:val="0"/>
        <w:autoSpaceDN w:val="0"/>
        <w:adjustRightInd w:val="0"/>
        <w:ind w:left="1440"/>
      </w:pPr>
      <w:r>
        <w:t>"CCHP" means the College Choice Health Plan (indemnity medical plan offered under CIP).</w:t>
      </w:r>
    </w:p>
    <w:p w:rsidR="00040F68" w:rsidRDefault="00040F68"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 xml:space="preserve">"CIP" means the College Insurance Program, as authorized by the State Employees Group Insurance Act of 1971. </w:t>
      </w:r>
    </w:p>
    <w:p w:rsidR="008557A2" w:rsidRDefault="008557A2"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 xml:space="preserve">"COBRA" means the federal Consolidated Omnibus Budget Reconciliation Act of 1985. </w:t>
      </w:r>
    </w:p>
    <w:p w:rsidR="008557A2" w:rsidRDefault="008557A2" w:rsidP="00F60ACA">
      <w:pPr>
        <w:widowControl w:val="0"/>
        <w:autoSpaceDE w:val="0"/>
        <w:autoSpaceDN w:val="0"/>
        <w:adjustRightInd w:val="0"/>
        <w:ind w:left="720"/>
      </w:pPr>
    </w:p>
    <w:p w:rsidR="00D05C4A" w:rsidRDefault="0004117C" w:rsidP="00F60ACA">
      <w:pPr>
        <w:widowControl w:val="0"/>
        <w:autoSpaceDE w:val="0"/>
        <w:autoSpaceDN w:val="0"/>
        <w:adjustRightInd w:val="0"/>
        <w:ind w:left="1440"/>
      </w:pPr>
      <w:r>
        <w:t>"</w:t>
      </w:r>
      <w:r w:rsidR="00C5121D">
        <w:t xml:space="preserve">State </w:t>
      </w:r>
      <w:r>
        <w:t>Department" means any department, institution</w:t>
      </w:r>
      <w:r w:rsidR="00B80609">
        <w:t>,</w:t>
      </w:r>
      <w:r>
        <w:t xml:space="preserve"> board, commission, officer, court or any agency of the State government receiving appropriations and having power to certify payrolls to the Comptroller authorizing payments of salary and wages against such appropriations as are made by the General Assembly from any </w:t>
      </w:r>
      <w:r w:rsidR="00DC593A">
        <w:t xml:space="preserve">State fund, or against trust funds held by the State Treasurer and includes boards of </w:t>
      </w:r>
      <w:r>
        <w:t>trustees of the retirement systems created by Articles 2, 14, 15, 16 and 18 of the Illinois Pension Code.  "Department" also includes the Illinois Comprehensive Health Insurance Board, the Board of Examiners established under the Illinois Public Accounting Act, and the Illinois Rural Bond Bank</w:t>
      </w:r>
    </w:p>
    <w:p w:rsidR="0004117C" w:rsidRDefault="0004117C" w:rsidP="00F60ACA">
      <w:pPr>
        <w:widowControl w:val="0"/>
        <w:autoSpaceDE w:val="0"/>
        <w:autoSpaceDN w:val="0"/>
        <w:adjustRightInd w:val="0"/>
        <w:ind w:left="1440"/>
      </w:pPr>
    </w:p>
    <w:p w:rsidR="00D05C4A" w:rsidRDefault="00DC593A" w:rsidP="00D05C4A">
      <w:pPr>
        <w:widowControl w:val="0"/>
        <w:autoSpaceDE w:val="0"/>
        <w:autoSpaceDN w:val="0"/>
        <w:adjustRightInd w:val="0"/>
        <w:ind w:left="1440"/>
      </w:pPr>
      <w:r>
        <w:t>"</w:t>
      </w:r>
      <w:r w:rsidR="002851B4">
        <w:t>CMS</w:t>
      </w:r>
      <w:r>
        <w:t>"</w:t>
      </w:r>
      <w:r w:rsidR="00D05C4A">
        <w:t xml:space="preserve"> means the Illinois Department of Central Management Services. </w:t>
      </w:r>
    </w:p>
    <w:p w:rsidR="008557A2" w:rsidRDefault="008557A2"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"Director" means the Director of the Illinois Department of Central Management Services</w:t>
      </w:r>
      <w:r w:rsidR="00C5121D">
        <w:t xml:space="preserve"> (CMS)</w:t>
      </w:r>
      <w:r>
        <w:t xml:space="preserve">. </w:t>
      </w:r>
    </w:p>
    <w:p w:rsidR="008557A2" w:rsidRDefault="008557A2"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 xml:space="preserve">"Fiscal Year" means the State's fiscal year from July 1 through June 30. </w:t>
      </w:r>
    </w:p>
    <w:p w:rsidR="008557A2" w:rsidRDefault="008557A2"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 xml:space="preserve">"Fund" means the Community College Health Insurance Security Fund. </w:t>
      </w:r>
    </w:p>
    <w:p w:rsidR="008557A2" w:rsidRDefault="008557A2"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 xml:space="preserve">"Participant" means a SURS Benefit Recipient and/or SURS Dependent Beneficiary. </w:t>
      </w:r>
    </w:p>
    <w:p w:rsidR="008557A2" w:rsidRDefault="008557A2"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"Plan Administrator" means an organization, company or other entity contracted by</w:t>
      </w:r>
      <w:r w:rsidR="00C5121D">
        <w:t xml:space="preserve"> CMS</w:t>
      </w:r>
      <w:r>
        <w:t xml:space="preserve"> to review and approve benefit payments; pay claims; and perform other duties related to the administration of a specific plan. </w:t>
      </w:r>
    </w:p>
    <w:p w:rsidR="008557A2" w:rsidRDefault="008557A2"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 xml:space="preserve">"Program" means the College Insurance Program, as authorized by the State Employees Group Insurance Act of 1971. </w:t>
      </w:r>
    </w:p>
    <w:p w:rsidR="008557A2" w:rsidRDefault="008557A2"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 xml:space="preserve">"SURS" means the State Universities Retirement System. </w:t>
      </w:r>
    </w:p>
    <w:p w:rsidR="008557A2" w:rsidRDefault="008557A2"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 xml:space="preserve">"SURS Benefit Recipient" means a person who is not a "member" as defined in the Act; and is receiving a monthly survivor's annuity or retirement annuity under Article 15 of the Illinois Pension Code [40 ILCS 5/Art. 15]; and either was a full-time employee of a community college district or an association of community college boards created under the Public Community College Act (other than an employee whose last employer under Article 15 of the Illinois Pension Code was a community college district subject to Article VII of the Public Community College Act) and was eligible to participate in a group health benefit plan as an employee during the time of employment with a community college district (other than a community college district subject to Article VII of the Public Community College Act) or an association of community college boards; or is the survivor of a person described in this definition. </w:t>
      </w:r>
    </w:p>
    <w:p w:rsidR="008557A2" w:rsidRDefault="008557A2" w:rsidP="00F60ACA">
      <w:pPr>
        <w:widowControl w:val="0"/>
        <w:autoSpaceDE w:val="0"/>
        <w:autoSpaceDN w:val="0"/>
        <w:adjustRightInd w:val="0"/>
        <w:ind w:left="720"/>
      </w:pPr>
    </w:p>
    <w:p w:rsidR="008557A2" w:rsidRDefault="008557A2" w:rsidP="00F60ACA">
      <w:pPr>
        <w:widowControl w:val="0"/>
        <w:autoSpaceDE w:val="0"/>
        <w:autoSpaceDN w:val="0"/>
        <w:adjustRightInd w:val="0"/>
        <w:ind w:left="1440"/>
      </w:pPr>
      <w:r>
        <w:t>"SURS Dependent Beneficiary" means a person who is not a "member" or "dependent" as defined in the Act, and is a SURS Benefit Recipient's spouse; dependent parent who is receiving at least half of his or her support from the SURS Benefit Recipient; or unmarried natural</w:t>
      </w:r>
      <w:r w:rsidR="0004117C">
        <w:t>, step</w:t>
      </w:r>
      <w:r w:rsidR="00D05C4A">
        <w:t>,</w:t>
      </w:r>
      <w:r>
        <w:t xml:space="preserve"> or adopted child who is under age 19; or enrolled as a full-time student in an accredited school, financially dependent upon the SURS Benefit Recipient, eligible to be claimed as a dependent for income tax purposes, and either is under age 23; or age 19 or over who is mentally or physically handicapped. </w:t>
      </w:r>
    </w:p>
    <w:sectPr w:rsidR="008557A2" w:rsidSect="00144F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57A2"/>
    <w:rsid w:val="00040F68"/>
    <w:rsid w:val="0004117C"/>
    <w:rsid w:val="00144F13"/>
    <w:rsid w:val="00177967"/>
    <w:rsid w:val="002851B4"/>
    <w:rsid w:val="008557A2"/>
    <w:rsid w:val="009958C6"/>
    <w:rsid w:val="00B80609"/>
    <w:rsid w:val="00C5121D"/>
    <w:rsid w:val="00D05C4A"/>
    <w:rsid w:val="00DC593A"/>
    <w:rsid w:val="00E12849"/>
    <w:rsid w:val="00F220E9"/>
    <w:rsid w:val="00F60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2180</vt:lpstr>
    </vt:vector>
  </TitlesOfParts>
  <Company>state of illinois</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2180</dc:title>
  <dc:subject/>
  <dc:creator>MessingerRR</dc:creator>
  <cp:keywords/>
  <dc:description/>
  <cp:lastModifiedBy>Roberts, John</cp:lastModifiedBy>
  <cp:revision>3</cp:revision>
  <dcterms:created xsi:type="dcterms:W3CDTF">2012-06-21T18:45:00Z</dcterms:created>
  <dcterms:modified xsi:type="dcterms:W3CDTF">2012-06-21T18:45:00Z</dcterms:modified>
</cp:coreProperties>
</file>