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F0" w:rsidRDefault="007128F0" w:rsidP="007128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8F0" w:rsidRDefault="007128F0" w:rsidP="007128F0">
      <w:pPr>
        <w:widowControl w:val="0"/>
        <w:autoSpaceDE w:val="0"/>
        <w:autoSpaceDN w:val="0"/>
        <w:adjustRightInd w:val="0"/>
        <w:jc w:val="center"/>
      </w:pPr>
      <w:r>
        <w:t>PART 2150</w:t>
      </w:r>
    </w:p>
    <w:p w:rsidR="007128F0" w:rsidRDefault="007128F0" w:rsidP="007128F0">
      <w:pPr>
        <w:widowControl w:val="0"/>
        <w:autoSpaceDE w:val="0"/>
        <w:autoSpaceDN w:val="0"/>
        <w:adjustRightInd w:val="0"/>
        <w:jc w:val="center"/>
      </w:pPr>
      <w:r>
        <w:t>SERVICE-CONNECTED DAYS BENEFIT ADMINISTRATION</w:t>
      </w:r>
    </w:p>
    <w:p w:rsidR="007128F0" w:rsidRDefault="007128F0" w:rsidP="007128F0">
      <w:pPr>
        <w:widowControl w:val="0"/>
        <w:autoSpaceDE w:val="0"/>
        <w:autoSpaceDN w:val="0"/>
        <w:adjustRightInd w:val="0"/>
      </w:pPr>
    </w:p>
    <w:sectPr w:rsidR="007128F0" w:rsidSect="00712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8F0"/>
    <w:rsid w:val="00567E26"/>
    <w:rsid w:val="005C3366"/>
    <w:rsid w:val="007128F0"/>
    <w:rsid w:val="00927DB7"/>
    <w:rsid w:val="00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