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A2" w:rsidRDefault="004608A2" w:rsidP="004608A2">
      <w:pPr>
        <w:widowControl w:val="0"/>
        <w:autoSpaceDE w:val="0"/>
        <w:autoSpaceDN w:val="0"/>
        <w:adjustRightInd w:val="0"/>
      </w:pPr>
      <w:bookmarkStart w:id="0" w:name="_GoBack"/>
      <w:bookmarkEnd w:id="0"/>
    </w:p>
    <w:p w:rsidR="004608A2" w:rsidRDefault="004608A2" w:rsidP="004608A2">
      <w:pPr>
        <w:widowControl w:val="0"/>
        <w:autoSpaceDE w:val="0"/>
        <w:autoSpaceDN w:val="0"/>
        <w:adjustRightInd w:val="0"/>
      </w:pPr>
      <w:r>
        <w:rPr>
          <w:b/>
          <w:bCs/>
        </w:rPr>
        <w:t>Section 2110.310  Election Procedure</w:t>
      </w:r>
      <w:r>
        <w:t xml:space="preserve"> </w:t>
      </w:r>
    </w:p>
    <w:p w:rsidR="004608A2" w:rsidRDefault="004608A2" w:rsidP="004608A2">
      <w:pPr>
        <w:widowControl w:val="0"/>
        <w:autoSpaceDE w:val="0"/>
        <w:autoSpaceDN w:val="0"/>
        <w:adjustRightInd w:val="0"/>
      </w:pPr>
    </w:p>
    <w:p w:rsidR="004608A2" w:rsidRDefault="004608A2" w:rsidP="004608A2">
      <w:pPr>
        <w:widowControl w:val="0"/>
        <w:autoSpaceDE w:val="0"/>
        <w:autoSpaceDN w:val="0"/>
        <w:adjustRightInd w:val="0"/>
        <w:ind w:left="1440" w:hanging="720"/>
      </w:pPr>
      <w:r>
        <w:t>a)</w:t>
      </w:r>
      <w:r>
        <w:tab/>
        <w:t xml:space="preserve">An </w:t>
      </w:r>
      <w:r w:rsidR="00E054FB">
        <w:t>Eligible</w:t>
      </w:r>
      <w:r w:rsidR="00A67632">
        <w:t xml:space="preserve"> </w:t>
      </w:r>
      <w:r>
        <w:t xml:space="preserve">Employee may elect to receive dependent care assistance under this Plan by making an election and Compensation reduction agreement on an Enrollment Form provided by the Department. </w:t>
      </w:r>
    </w:p>
    <w:p w:rsidR="00A44CB9" w:rsidRDefault="00A44CB9" w:rsidP="004608A2">
      <w:pPr>
        <w:widowControl w:val="0"/>
        <w:autoSpaceDE w:val="0"/>
        <w:autoSpaceDN w:val="0"/>
        <w:adjustRightInd w:val="0"/>
        <w:ind w:left="1440" w:hanging="720"/>
      </w:pPr>
    </w:p>
    <w:p w:rsidR="00E054FB" w:rsidRPr="00362D11" w:rsidRDefault="004608A2" w:rsidP="00E054FB">
      <w:pPr>
        <w:ind w:left="1440" w:hanging="720"/>
      </w:pPr>
      <w:r>
        <w:t>b)</w:t>
      </w:r>
      <w:r>
        <w:tab/>
        <w:t xml:space="preserve">The enrollment period will be at a time to be determined by the Department prior to the beginning of the Plan Year. </w:t>
      </w:r>
      <w:r w:rsidR="00E054FB" w:rsidRPr="00362D11">
        <w:t xml:space="preserve">The enrollment period shall be sufficient to allow Eligible Employees to enroll in the Plan and shall in no case be less than 30 days prior to the beginning of the Plan Year. </w:t>
      </w:r>
    </w:p>
    <w:p w:rsidR="00A44CB9" w:rsidRDefault="00A44CB9" w:rsidP="004608A2">
      <w:pPr>
        <w:widowControl w:val="0"/>
        <w:autoSpaceDE w:val="0"/>
        <w:autoSpaceDN w:val="0"/>
        <w:adjustRightInd w:val="0"/>
        <w:ind w:left="1440" w:hanging="720"/>
      </w:pPr>
    </w:p>
    <w:p w:rsidR="004608A2" w:rsidRDefault="004608A2" w:rsidP="004608A2">
      <w:pPr>
        <w:widowControl w:val="0"/>
        <w:autoSpaceDE w:val="0"/>
        <w:autoSpaceDN w:val="0"/>
        <w:adjustRightInd w:val="0"/>
        <w:ind w:left="1440" w:hanging="720"/>
      </w:pPr>
      <w:r>
        <w:t>c)</w:t>
      </w:r>
      <w:r>
        <w:tab/>
        <w:t>The election must be for a specified annual dollar amount evenly divisible by the number of Pay Periods</w:t>
      </w:r>
      <w:r w:rsidR="00E054FB" w:rsidRPr="001852B6">
        <w:t xml:space="preserve"> remaining in the Plan Year</w:t>
      </w:r>
      <w:r>
        <w:t xml:space="preserve">. </w:t>
      </w:r>
    </w:p>
    <w:p w:rsidR="00A44CB9" w:rsidRDefault="00A44CB9" w:rsidP="004608A2">
      <w:pPr>
        <w:widowControl w:val="0"/>
        <w:autoSpaceDE w:val="0"/>
        <w:autoSpaceDN w:val="0"/>
        <w:adjustRightInd w:val="0"/>
        <w:ind w:left="1440" w:hanging="720"/>
      </w:pPr>
    </w:p>
    <w:p w:rsidR="004608A2" w:rsidRDefault="004608A2" w:rsidP="00E054FB">
      <w:pPr>
        <w:widowControl w:val="0"/>
        <w:numPr>
          <w:ilvl w:val="0"/>
          <w:numId w:val="1"/>
        </w:numPr>
        <w:autoSpaceDE w:val="0"/>
        <w:autoSpaceDN w:val="0"/>
        <w:adjustRightInd w:val="0"/>
      </w:pPr>
      <w:r>
        <w:t xml:space="preserve">The Participant must re-enroll each year to continue participation. </w:t>
      </w:r>
    </w:p>
    <w:p w:rsidR="00E054FB" w:rsidRDefault="00E054FB" w:rsidP="00E054FB">
      <w:pPr>
        <w:widowControl w:val="0"/>
        <w:autoSpaceDE w:val="0"/>
        <w:autoSpaceDN w:val="0"/>
        <w:adjustRightInd w:val="0"/>
      </w:pPr>
    </w:p>
    <w:p w:rsidR="00E054FB" w:rsidRPr="00D55B37" w:rsidRDefault="00E054FB">
      <w:pPr>
        <w:pStyle w:val="JCARSourceNote"/>
        <w:ind w:left="720"/>
      </w:pPr>
      <w:r w:rsidRPr="00D55B37">
        <w:t xml:space="preserve">(Source:  </w:t>
      </w:r>
      <w:r>
        <w:t>Amended</w:t>
      </w:r>
      <w:r w:rsidRPr="00D55B37">
        <w:t xml:space="preserve"> at </w:t>
      </w:r>
      <w:r>
        <w:t>3</w:t>
      </w:r>
      <w:r w:rsidR="00BE4440">
        <w:t>1</w:t>
      </w:r>
      <w:r>
        <w:t xml:space="preserve"> I</w:t>
      </w:r>
      <w:r w:rsidRPr="00D55B37">
        <w:t xml:space="preserve">ll. Reg. </w:t>
      </w:r>
      <w:r w:rsidR="005D377A">
        <w:t>352</w:t>
      </w:r>
      <w:r w:rsidRPr="00D55B37">
        <w:t xml:space="preserve">, effective </w:t>
      </w:r>
      <w:r w:rsidR="005D377A">
        <w:t>December 28, 2006</w:t>
      </w:r>
      <w:r w:rsidRPr="00D55B37">
        <w:t>)</w:t>
      </w:r>
    </w:p>
    <w:sectPr w:rsidR="00E054FB" w:rsidRPr="00D55B37" w:rsidSect="00460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41543"/>
    <w:multiLevelType w:val="hybridMultilevel"/>
    <w:tmpl w:val="52B69164"/>
    <w:lvl w:ilvl="0" w:tplc="B7CEE9A8">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8A2"/>
    <w:rsid w:val="000B5BDC"/>
    <w:rsid w:val="001852B6"/>
    <w:rsid w:val="00362D11"/>
    <w:rsid w:val="004608A2"/>
    <w:rsid w:val="005C3366"/>
    <w:rsid w:val="005D377A"/>
    <w:rsid w:val="009E7D61"/>
    <w:rsid w:val="00A44CB9"/>
    <w:rsid w:val="00A67632"/>
    <w:rsid w:val="00BE4440"/>
    <w:rsid w:val="00C35B54"/>
    <w:rsid w:val="00D6473D"/>
    <w:rsid w:val="00E0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5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