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AC" w:rsidRDefault="006721AC" w:rsidP="006721AC">
      <w:pPr>
        <w:widowControl w:val="0"/>
        <w:autoSpaceDE w:val="0"/>
        <w:autoSpaceDN w:val="0"/>
        <w:adjustRightInd w:val="0"/>
      </w:pPr>
      <w:bookmarkStart w:id="0" w:name="_GoBack"/>
      <w:bookmarkEnd w:id="0"/>
    </w:p>
    <w:p w:rsidR="006721AC" w:rsidRDefault="006721AC" w:rsidP="006721AC">
      <w:pPr>
        <w:widowControl w:val="0"/>
        <w:autoSpaceDE w:val="0"/>
        <w:autoSpaceDN w:val="0"/>
        <w:adjustRightInd w:val="0"/>
      </w:pPr>
      <w:r>
        <w:rPr>
          <w:b/>
          <w:bCs/>
        </w:rPr>
        <w:t>Section 2100.530  Assignment</w:t>
      </w:r>
      <w:r>
        <w:t xml:space="preserve"> </w:t>
      </w:r>
    </w:p>
    <w:p w:rsidR="006721AC" w:rsidRDefault="006721AC" w:rsidP="006721AC">
      <w:pPr>
        <w:widowControl w:val="0"/>
        <w:autoSpaceDE w:val="0"/>
        <w:autoSpaceDN w:val="0"/>
        <w:adjustRightInd w:val="0"/>
      </w:pPr>
    </w:p>
    <w:p w:rsidR="006721AC" w:rsidRDefault="006721AC" w:rsidP="006721AC">
      <w:pPr>
        <w:widowControl w:val="0"/>
        <w:autoSpaceDE w:val="0"/>
        <w:autoSpaceDN w:val="0"/>
        <w:adjustRightInd w:val="0"/>
      </w:pPr>
      <w:r>
        <w:t xml:space="preserve">This Plan shall not give to any person any assignable or exchangeable interest or right or thing of exchangeable value in advance of the time distribution is to be made to such person. </w:t>
      </w:r>
    </w:p>
    <w:sectPr w:rsidR="006721AC" w:rsidSect="006721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21AC"/>
    <w:rsid w:val="005C3366"/>
    <w:rsid w:val="0064610E"/>
    <w:rsid w:val="006721AC"/>
    <w:rsid w:val="0068347C"/>
    <w:rsid w:val="00C5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