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0" w:rsidRDefault="000E7DC0" w:rsidP="000E7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DC0" w:rsidRDefault="000E7DC0" w:rsidP="000E7D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2100.120  Duration</w:t>
      </w:r>
      <w:r>
        <w:t xml:space="preserve"> </w:t>
      </w:r>
    </w:p>
    <w:p w:rsidR="000E7DC0" w:rsidRDefault="000E7DC0" w:rsidP="000E7DC0">
      <w:pPr>
        <w:widowControl w:val="0"/>
        <w:autoSpaceDE w:val="0"/>
        <w:autoSpaceDN w:val="0"/>
        <w:adjustRightInd w:val="0"/>
      </w:pPr>
    </w:p>
    <w:p w:rsidR="000E7DC0" w:rsidRDefault="000E7DC0" w:rsidP="000E7DC0">
      <w:pPr>
        <w:widowControl w:val="0"/>
        <w:autoSpaceDE w:val="0"/>
        <w:autoSpaceDN w:val="0"/>
        <w:adjustRightInd w:val="0"/>
      </w:pPr>
      <w:r>
        <w:t xml:space="preserve">A Member shall cease to be a Member when he or she is no longer eligible for any of the </w:t>
      </w:r>
      <w:proofErr w:type="spellStart"/>
      <w:r>
        <w:t>coverages</w:t>
      </w:r>
      <w:proofErr w:type="spellEnd"/>
      <w:r>
        <w:t xml:space="preserve"> set forth in Section 2100.110 of this Part. </w:t>
      </w:r>
    </w:p>
    <w:sectPr w:rsidR="000E7DC0" w:rsidSect="000E7D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DC0"/>
    <w:rsid w:val="00061973"/>
    <w:rsid w:val="000E7DC0"/>
    <w:rsid w:val="005C3366"/>
    <w:rsid w:val="00D70CAC"/>
    <w:rsid w:val="00D9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