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B7" w:rsidRDefault="00CF15B7" w:rsidP="00CF1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5B7" w:rsidRDefault="00CF15B7" w:rsidP="00CF15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2100.110  Membership</w:t>
      </w:r>
      <w:r>
        <w:t xml:space="preserve"> </w:t>
      </w:r>
    </w:p>
    <w:p w:rsidR="00CF15B7" w:rsidRDefault="00CF15B7" w:rsidP="00CF15B7">
      <w:pPr>
        <w:widowControl w:val="0"/>
        <w:autoSpaceDE w:val="0"/>
        <w:autoSpaceDN w:val="0"/>
        <w:adjustRightInd w:val="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Employee who is eligible to participate in any of the following </w:t>
      </w:r>
      <w:proofErr w:type="spellStart"/>
      <w:r>
        <w:t>coverages</w:t>
      </w:r>
      <w:proofErr w:type="spellEnd"/>
      <w:r>
        <w:t xml:space="preserve"> maintained by the Department shall become a Member in the Plan on the first day of such eligibility, but not before the Effective Date.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Group Health (including an available Health Maintenance Organization)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Optional Group Term Life Insurance subject to combined maximum Employer provided and Employee elected limit of $50,000 (26 U.S.C. 79), or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group health, life or dental coverage maintained by a unit of the Employer and approved by the Department for inclusion under this Plan.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144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coverage maintained by a unit of the Employer shall be approved by the Department for inclusion if: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cost of the proposed benefit coverage does not exceed the cost of like benefits offered by the Department and the </w:t>
      </w:r>
      <w:proofErr w:type="spellStart"/>
      <w:r>
        <w:t>coverages</w:t>
      </w:r>
      <w:proofErr w:type="spellEnd"/>
      <w:r>
        <w:t xml:space="preserve"> do not exceed the scope and cost of like policies offered in the industry, and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proposed coverage presents no undue administrative burden by imposing more than a de </w:t>
      </w:r>
      <w:proofErr w:type="spellStart"/>
      <w:r>
        <w:t>minimis</w:t>
      </w:r>
      <w:proofErr w:type="spellEnd"/>
      <w:r>
        <w:t xml:space="preserve"> increase in cost or duties upon the State.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unit of the Employer: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88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provides written certification to the Department and Comptroller which states that the amount of Premium Dollars deducted for each Employee is for the approved coverage, and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88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maintains current membership lists for the approved </w:t>
      </w:r>
      <w:proofErr w:type="spellStart"/>
      <w:r>
        <w:t>coverages</w:t>
      </w:r>
      <w:proofErr w:type="spellEnd"/>
      <w:r>
        <w:t xml:space="preserve"> or requires the submission of them from the insurance carriers to assure accurate submission of payroll vouchers by the unit of the Employer.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proposed coverage qualifies for the tax exemption provisions of Section 125 of the Code (26 U.S.C. 125), and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216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inclusion of the proposed coverage would not constitute discrimination under Section 125 of the Code (26 U.S.C. 125). </w:t>
      </w:r>
    </w:p>
    <w:p w:rsidR="003776B9" w:rsidRDefault="003776B9" w:rsidP="00CF15B7">
      <w:pPr>
        <w:widowControl w:val="0"/>
        <w:autoSpaceDE w:val="0"/>
        <w:autoSpaceDN w:val="0"/>
        <w:adjustRightInd w:val="0"/>
        <w:ind w:left="1440" w:hanging="720"/>
      </w:pPr>
    </w:p>
    <w:p w:rsidR="00CF15B7" w:rsidRDefault="00CF15B7" w:rsidP="00CF15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the approved </w:t>
      </w:r>
      <w:proofErr w:type="spellStart"/>
      <w:r>
        <w:t>coverages</w:t>
      </w:r>
      <w:proofErr w:type="spellEnd"/>
      <w:r>
        <w:t xml:space="preserve"> is available upon request to the Department. </w:t>
      </w:r>
    </w:p>
    <w:sectPr w:rsidR="00CF15B7" w:rsidSect="00CF1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5B7"/>
    <w:rsid w:val="00266B52"/>
    <w:rsid w:val="003776B9"/>
    <w:rsid w:val="005C3366"/>
    <w:rsid w:val="00B17678"/>
    <w:rsid w:val="00CF15B7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