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40B" w:rsidRPr="006B0214" w:rsidRDefault="0000040B" w:rsidP="0000040B"/>
    <w:p w:rsidR="0000040B" w:rsidRPr="0000040B" w:rsidRDefault="0000040B" w:rsidP="0000040B">
      <w:pPr>
        <w:rPr>
          <w:b/>
        </w:rPr>
      </w:pPr>
      <w:r w:rsidRPr="0000040B">
        <w:rPr>
          <w:b/>
        </w:rPr>
        <w:t>Section 1650.3015  Emerging Investment Managers</w:t>
      </w:r>
    </w:p>
    <w:p w:rsidR="0000040B" w:rsidRPr="006B0214" w:rsidRDefault="0000040B" w:rsidP="0000040B"/>
    <w:p w:rsidR="0000040B" w:rsidRPr="006B0214" w:rsidRDefault="0000040B" w:rsidP="0000040B">
      <w:pPr>
        <w:ind w:left="1440" w:hanging="720"/>
      </w:pPr>
      <w:r w:rsidRPr="006B0214">
        <w:t>a)</w:t>
      </w:r>
      <w:r>
        <w:tab/>
      </w:r>
      <w:r w:rsidRPr="006B0214">
        <w:t>The System</w:t>
      </w:r>
      <w:r>
        <w:t>'</w:t>
      </w:r>
      <w:r w:rsidRPr="006B0214">
        <w:t xml:space="preserve">s </w:t>
      </w:r>
      <w:r w:rsidR="00E074CA">
        <w:t>Emerging Manager Program</w:t>
      </w:r>
      <w:r w:rsidRPr="006B0214">
        <w:t xml:space="preserve"> is broadly available across all asset classes.  </w:t>
      </w:r>
      <w:r w:rsidR="00C87DDE">
        <w:t xml:space="preserve">The program is open to any firm meeting the definition of </w:t>
      </w:r>
      <w:r w:rsidR="00786319">
        <w:t>"</w:t>
      </w:r>
      <w:r w:rsidR="00C87DDE">
        <w:t>emerging investment manager</w:t>
      </w:r>
      <w:r w:rsidR="00786319">
        <w:t>"</w:t>
      </w:r>
      <w:r w:rsidR="00C87DDE">
        <w:t xml:space="preserve"> as defined in </w:t>
      </w:r>
      <w:r w:rsidR="00786319">
        <w:t xml:space="preserve">Section 1-109.1(4) </w:t>
      </w:r>
      <w:r w:rsidR="00B51BE4">
        <w:t xml:space="preserve">of </w:t>
      </w:r>
      <w:r w:rsidR="00C87DDE">
        <w:t xml:space="preserve">the Illinois Pension Code and to any other younger, growing investment firms with smaller asset bases and developing track records.  </w:t>
      </w:r>
      <w:r w:rsidRPr="006B0214">
        <w:t xml:space="preserve">Any firm interested in participating in the </w:t>
      </w:r>
      <w:r w:rsidR="00E074CA">
        <w:t>Emerging Manager Program</w:t>
      </w:r>
      <w:r w:rsidRPr="006B0214">
        <w:t xml:space="preserve"> may submit the </w:t>
      </w:r>
      <w:r w:rsidR="00C87DDE">
        <w:t xml:space="preserve">appropriate </w:t>
      </w:r>
      <w:r w:rsidRPr="006B0214">
        <w:t xml:space="preserve">questionnaire provided on the TRS </w:t>
      </w:r>
      <w:r w:rsidR="00673D03">
        <w:t>w</w:t>
      </w:r>
      <w:r w:rsidRPr="006B0214">
        <w:t xml:space="preserve">ebsite </w:t>
      </w:r>
      <w:r w:rsidR="00673D03">
        <w:t>(</w:t>
      </w:r>
      <w:r w:rsidR="000B5760">
        <w:t>https://www.trsil.org</w:t>
      </w:r>
      <w:r w:rsidR="00673D03">
        <w:t>)</w:t>
      </w:r>
      <w:r w:rsidRPr="006B0214">
        <w:t xml:space="preserve">.  All responses are reviewed by </w:t>
      </w:r>
      <w:r w:rsidR="00673D03">
        <w:t>s</w:t>
      </w:r>
      <w:r w:rsidRPr="006B0214">
        <w:t>taff and included in the System</w:t>
      </w:r>
      <w:r w:rsidR="00534602">
        <w:t>'</w:t>
      </w:r>
      <w:r w:rsidRPr="006B0214">
        <w:t>s emerging manager database.</w:t>
      </w:r>
    </w:p>
    <w:p w:rsidR="0000040B" w:rsidRPr="006B0214" w:rsidRDefault="0000040B" w:rsidP="00E3787F"/>
    <w:p w:rsidR="0000040B" w:rsidRPr="006B0214" w:rsidRDefault="0000040B" w:rsidP="0000040B">
      <w:pPr>
        <w:ind w:left="1440" w:hanging="720"/>
      </w:pPr>
      <w:r w:rsidRPr="006B0214">
        <w:t>b)</w:t>
      </w:r>
      <w:r>
        <w:tab/>
      </w:r>
      <w:r w:rsidR="00C87DDE">
        <w:t>Staff screens the System</w:t>
      </w:r>
      <w:r w:rsidR="00786319">
        <w:t>'</w:t>
      </w:r>
      <w:r w:rsidR="00C87DDE">
        <w:t>s database for emerging manager candidates across all asset classes and actively pursues other potential candidates not included within the database through industry participation and other networking channels.</w:t>
      </w:r>
    </w:p>
    <w:p w:rsidR="0000040B" w:rsidRPr="006B0214" w:rsidRDefault="0000040B" w:rsidP="00E3787F"/>
    <w:p w:rsidR="0000040B" w:rsidRPr="006B0214" w:rsidRDefault="0000040B" w:rsidP="0000040B">
      <w:pPr>
        <w:ind w:left="1440" w:hanging="720"/>
      </w:pPr>
      <w:r w:rsidRPr="006B0214">
        <w:t>c)</w:t>
      </w:r>
      <w:r>
        <w:tab/>
      </w:r>
      <w:r w:rsidRPr="006B0214">
        <w:t xml:space="preserve">Based on </w:t>
      </w:r>
      <w:r w:rsidR="00C87DDE">
        <w:t xml:space="preserve">review of the database and submitted questionnaires, staff meets to identify managers </w:t>
      </w:r>
      <w:r w:rsidRPr="006B0214">
        <w:t>that</w:t>
      </w:r>
      <w:r w:rsidR="00786319">
        <w:t xml:space="preserve"> </w:t>
      </w:r>
      <w:r w:rsidRPr="006B0214">
        <w:t>appear to have the highest probability of success over the next three to five years</w:t>
      </w:r>
      <w:r w:rsidR="00C87DDE" w:rsidRPr="00C87DDE">
        <w:t xml:space="preserve"> </w:t>
      </w:r>
      <w:r w:rsidR="00C87DDE">
        <w:t>and the potential for graduation from the</w:t>
      </w:r>
      <w:r w:rsidR="00E074CA">
        <w:t xml:space="preserve"> Emerging Manager Program</w:t>
      </w:r>
      <w:r w:rsidR="00C87DDE">
        <w:t xml:space="preserve"> into the main portfolio</w:t>
      </w:r>
      <w:r w:rsidRPr="006B0214">
        <w:t>.</w:t>
      </w:r>
    </w:p>
    <w:p w:rsidR="0000040B" w:rsidRPr="006B0214" w:rsidRDefault="0000040B" w:rsidP="00E3787F"/>
    <w:p w:rsidR="0000040B" w:rsidRPr="006B0214" w:rsidRDefault="0000040B" w:rsidP="0000040B">
      <w:pPr>
        <w:ind w:left="1440" w:hanging="720"/>
      </w:pPr>
      <w:r w:rsidRPr="006B0214">
        <w:t>d)</w:t>
      </w:r>
      <w:r>
        <w:tab/>
      </w:r>
      <w:r w:rsidRPr="006B0214">
        <w:t xml:space="preserve">Staff and the </w:t>
      </w:r>
      <w:r w:rsidR="00673D03">
        <w:t>c</w:t>
      </w:r>
      <w:r w:rsidRPr="006B0214">
        <w:t xml:space="preserve">onsultant conduct in-person interviews of </w:t>
      </w:r>
      <w:r w:rsidR="00786319">
        <w:t>managers</w:t>
      </w:r>
      <w:r w:rsidRPr="006B0214">
        <w:t xml:space="preserve"> at the System</w:t>
      </w:r>
      <w:r>
        <w:t>'</w:t>
      </w:r>
      <w:r w:rsidRPr="006B0214">
        <w:t xml:space="preserve">s offices or </w:t>
      </w:r>
      <w:r w:rsidR="00C87DDE">
        <w:t xml:space="preserve">an </w:t>
      </w:r>
      <w:r w:rsidRPr="006B0214">
        <w:t xml:space="preserve">alternate location agreed upon by the System and the </w:t>
      </w:r>
      <w:r w:rsidR="00C87DDE">
        <w:t>manager</w:t>
      </w:r>
      <w:r w:rsidRPr="006B0214">
        <w:t>.</w:t>
      </w:r>
    </w:p>
    <w:p w:rsidR="0000040B" w:rsidRPr="006B0214" w:rsidRDefault="0000040B" w:rsidP="00E3787F"/>
    <w:p w:rsidR="0000040B" w:rsidRPr="006B0214" w:rsidRDefault="0000040B" w:rsidP="0000040B">
      <w:pPr>
        <w:ind w:left="1440" w:hanging="720"/>
      </w:pPr>
      <w:r w:rsidRPr="006B0214">
        <w:t>e)</w:t>
      </w:r>
      <w:r>
        <w:tab/>
      </w:r>
      <w:r w:rsidRPr="006B0214">
        <w:t xml:space="preserve">Following favorable results of the in-person interviews, </w:t>
      </w:r>
      <w:r w:rsidR="00673D03">
        <w:t>s</w:t>
      </w:r>
      <w:r w:rsidRPr="006B0214">
        <w:t>taff identifies finalist firms for on-site due diligence at the candidate firm</w:t>
      </w:r>
      <w:r>
        <w:t>'</w:t>
      </w:r>
      <w:r w:rsidRPr="006B0214">
        <w:t xml:space="preserve">s offices.  On-site visits and finalist recommendations must be approved by the applicable </w:t>
      </w:r>
      <w:r w:rsidR="00E074CA">
        <w:t>Oversight Committee</w:t>
      </w:r>
      <w:r w:rsidRPr="006B0214">
        <w:t>.</w:t>
      </w:r>
    </w:p>
    <w:p w:rsidR="0000040B" w:rsidRPr="006B0214" w:rsidRDefault="0000040B" w:rsidP="00E3787F"/>
    <w:p w:rsidR="00C87DDE" w:rsidRDefault="0000040B" w:rsidP="00DF3CB3">
      <w:pPr>
        <w:ind w:left="1440" w:hanging="720"/>
      </w:pPr>
      <w:r w:rsidRPr="006B0214">
        <w:t>f)</w:t>
      </w:r>
      <w:r>
        <w:tab/>
      </w:r>
      <w:r w:rsidRPr="006B0214">
        <w:t xml:space="preserve">After on-site due diligence is completed, </w:t>
      </w:r>
      <w:r w:rsidR="00534602">
        <w:t>s</w:t>
      </w:r>
      <w:r w:rsidRPr="006B0214">
        <w:t>taff initiates fee and contract negotiations with the finalist firms.  All contracts and related documentation relative to hiring an investment manager</w:t>
      </w:r>
      <w:r w:rsidR="00221D9F">
        <w:t xml:space="preserve">, </w:t>
      </w:r>
      <w:r w:rsidR="000B5760">
        <w:t>including any open items relating to fee or contract terms</w:t>
      </w:r>
      <w:r w:rsidR="00221D9F">
        <w:t>,</w:t>
      </w:r>
      <w:r w:rsidR="000B5760">
        <w:t xml:space="preserve"> must</w:t>
      </w:r>
      <w:r w:rsidRPr="006B0214">
        <w:t xml:space="preserve"> be </w:t>
      </w:r>
      <w:r w:rsidR="000B5760">
        <w:t xml:space="preserve">disclosed and </w:t>
      </w:r>
      <w:r w:rsidRPr="006B0214">
        <w:t xml:space="preserve">negotiated in final form prior to </w:t>
      </w:r>
      <w:r w:rsidR="000B5760">
        <w:t>final commitment.</w:t>
      </w:r>
    </w:p>
    <w:p w:rsidR="0000040B" w:rsidRPr="006B0214" w:rsidRDefault="0000040B" w:rsidP="00E3787F"/>
    <w:p w:rsidR="0000040B" w:rsidRPr="006B0214" w:rsidRDefault="0000040B" w:rsidP="0000040B">
      <w:pPr>
        <w:ind w:left="1440" w:hanging="720"/>
      </w:pPr>
      <w:r w:rsidRPr="006B0214">
        <w:t>g)</w:t>
      </w:r>
      <w:r>
        <w:tab/>
      </w:r>
      <w:r w:rsidRPr="006B0214">
        <w:t xml:space="preserve">Any finalist firm that successfully passes </w:t>
      </w:r>
      <w:r w:rsidR="00C87DDE">
        <w:t>staff</w:t>
      </w:r>
      <w:r w:rsidR="00786319">
        <w:t xml:space="preserve"> </w:t>
      </w:r>
      <w:r w:rsidRPr="006B0214">
        <w:t xml:space="preserve">due diligence review </w:t>
      </w:r>
      <w:r w:rsidR="00C87DDE">
        <w:t xml:space="preserve">(including approval of the </w:t>
      </w:r>
      <w:r w:rsidR="00E074CA">
        <w:t>applicable Oversight Committee</w:t>
      </w:r>
      <w:r w:rsidR="00C87DDE">
        <w:t xml:space="preserve">) </w:t>
      </w:r>
      <w:r w:rsidRPr="006B0214">
        <w:t xml:space="preserve">and fee and contract negotiations is </w:t>
      </w:r>
      <w:r w:rsidR="000B5760">
        <w:t>eligible for final commitment from staff and may be invited to present</w:t>
      </w:r>
      <w:r w:rsidRPr="006B0214">
        <w:t xml:space="preserve"> to the Investment Committee.</w:t>
      </w:r>
    </w:p>
    <w:p w:rsidR="001C71C2" w:rsidRDefault="001C71C2" w:rsidP="00573770"/>
    <w:p w:rsidR="00C87DDE" w:rsidRPr="00D55B37" w:rsidRDefault="000B5760">
      <w:pPr>
        <w:pStyle w:val="JCARSourceNote"/>
        <w:ind w:left="720"/>
      </w:pPr>
      <w:r>
        <w:t xml:space="preserve">(Source:  Amended at 42 Ill. Reg. </w:t>
      </w:r>
      <w:r w:rsidR="00D26DB5">
        <w:t>13666</w:t>
      </w:r>
      <w:r>
        <w:t xml:space="preserve">, effective </w:t>
      </w:r>
      <w:bookmarkStart w:id="0" w:name="_GoBack"/>
      <w:r w:rsidR="00D26DB5">
        <w:t>June 29, 2018</w:t>
      </w:r>
      <w:bookmarkEnd w:id="0"/>
      <w:r>
        <w:t>)</w:t>
      </w:r>
    </w:p>
    <w:sectPr w:rsidR="00C87DD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462" w:rsidRDefault="00AE0462">
      <w:r>
        <w:separator/>
      </w:r>
    </w:p>
  </w:endnote>
  <w:endnote w:type="continuationSeparator" w:id="0">
    <w:p w:rsidR="00AE0462" w:rsidRDefault="00AE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462" w:rsidRDefault="00AE0462">
      <w:r>
        <w:separator/>
      </w:r>
    </w:p>
  </w:footnote>
  <w:footnote w:type="continuationSeparator" w:id="0">
    <w:p w:rsidR="00AE0462" w:rsidRDefault="00AE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71173"/>
    <w:multiLevelType w:val="hybridMultilevel"/>
    <w:tmpl w:val="9CB0A660"/>
    <w:lvl w:ilvl="0" w:tplc="D584A8EA">
      <w:start w:val="1"/>
      <w:numFmt w:val="lowerLetter"/>
      <w:lvlText w:val="%1)"/>
      <w:lvlJc w:val="left"/>
      <w:pPr>
        <w:ind w:left="12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6AD2"/>
    <w:rsid w:val="0000040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37DA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5760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829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D9F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584"/>
    <w:rsid w:val="0026224A"/>
    <w:rsid w:val="00264AD1"/>
    <w:rsid w:val="002667B7"/>
    <w:rsid w:val="00267C1C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FCD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12F"/>
    <w:rsid w:val="005161BF"/>
    <w:rsid w:val="0052308E"/>
    <w:rsid w:val="005232CE"/>
    <w:rsid w:val="005237D3"/>
    <w:rsid w:val="00526060"/>
    <w:rsid w:val="00530BE1"/>
    <w:rsid w:val="00531849"/>
    <w:rsid w:val="005341A0"/>
    <w:rsid w:val="00534602"/>
    <w:rsid w:val="00542E97"/>
    <w:rsid w:val="00544B77"/>
    <w:rsid w:val="00544D8E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D68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655D"/>
    <w:rsid w:val="00670B89"/>
    <w:rsid w:val="00672EE7"/>
    <w:rsid w:val="00673BD7"/>
    <w:rsid w:val="00673D03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4816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2564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567A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6319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379B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5FC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5F5E"/>
    <w:rsid w:val="00976AD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672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2E25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0462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1BE4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7DD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6DB5"/>
    <w:rsid w:val="00D27015"/>
    <w:rsid w:val="00D2776C"/>
    <w:rsid w:val="00D27E4E"/>
    <w:rsid w:val="00D32AA7"/>
    <w:rsid w:val="00D33832"/>
    <w:rsid w:val="00D46468"/>
    <w:rsid w:val="00D53545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3CB3"/>
    <w:rsid w:val="00E0634B"/>
    <w:rsid w:val="00E074CA"/>
    <w:rsid w:val="00E11728"/>
    <w:rsid w:val="00E16B25"/>
    <w:rsid w:val="00E21CD6"/>
    <w:rsid w:val="00E24167"/>
    <w:rsid w:val="00E24878"/>
    <w:rsid w:val="00E30395"/>
    <w:rsid w:val="00E34B29"/>
    <w:rsid w:val="00E3787F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F7A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11C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45D6B6-69BE-4A95-87EF-958053D7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4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C87DDE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2018-04-24T13:17:00Z</dcterms:created>
  <dcterms:modified xsi:type="dcterms:W3CDTF">2018-07-10T15:34:00Z</dcterms:modified>
</cp:coreProperties>
</file>