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E3B1" w14:textId="77777777" w:rsidR="00237272" w:rsidRDefault="00237272" w:rsidP="00237272">
      <w:pPr>
        <w:widowControl w:val="0"/>
        <w:autoSpaceDE w:val="0"/>
        <w:autoSpaceDN w:val="0"/>
        <w:adjustRightInd w:val="0"/>
      </w:pPr>
    </w:p>
    <w:p w14:paraId="700DCC59" w14:textId="77777777" w:rsidR="00237272" w:rsidRDefault="00237272" w:rsidP="002372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1650.1010  Petitions</w:t>
      </w:r>
      <w:r>
        <w:t xml:space="preserve"> </w:t>
      </w:r>
    </w:p>
    <w:p w14:paraId="5C65645F" w14:textId="77777777" w:rsidR="00237272" w:rsidRDefault="00237272" w:rsidP="00237272">
      <w:pPr>
        <w:widowControl w:val="0"/>
        <w:autoSpaceDE w:val="0"/>
        <w:autoSpaceDN w:val="0"/>
        <w:adjustRightInd w:val="0"/>
      </w:pPr>
    </w:p>
    <w:p w14:paraId="38C87C09" w14:textId="25E6C057" w:rsidR="00237272" w:rsidRDefault="00237272" w:rsidP="0023727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petitions shall be in the form adopted by the System.  Petition forms may be obtained </w:t>
      </w:r>
      <w:r w:rsidR="006523F0">
        <w:t xml:space="preserve">from the System's </w:t>
      </w:r>
      <w:r w:rsidR="000230D1">
        <w:t>website</w:t>
      </w:r>
      <w:r w:rsidR="006523F0">
        <w:t xml:space="preserve"> </w:t>
      </w:r>
      <w:r w:rsidR="00A83F42">
        <w:t>(</w:t>
      </w:r>
      <w:r w:rsidR="001463BD">
        <w:t>trsil.org</w:t>
      </w:r>
      <w:r w:rsidR="00A83F42">
        <w:t>)</w:t>
      </w:r>
      <w:r w:rsidR="006523F0">
        <w:t xml:space="preserve"> </w:t>
      </w:r>
      <w:r w:rsidR="000230D1" w:rsidRPr="001E1DA6">
        <w:t>beginning November 1 immediately preceding the election date.</w:t>
      </w:r>
      <w:r>
        <w:t xml:space="preserve"> </w:t>
      </w:r>
    </w:p>
    <w:p w14:paraId="7E4B31D8" w14:textId="77777777" w:rsidR="001C3FE5" w:rsidRDefault="001C3FE5" w:rsidP="00417022">
      <w:pPr>
        <w:widowControl w:val="0"/>
        <w:autoSpaceDE w:val="0"/>
        <w:autoSpaceDN w:val="0"/>
        <w:adjustRightInd w:val="0"/>
      </w:pPr>
    </w:p>
    <w:p w14:paraId="25C41DBC" w14:textId="206D8DCB" w:rsidR="00237272" w:rsidRDefault="00237272" w:rsidP="0023727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 valid petition nominating a candidate for a vacant teacher position or a vacant annuitant position on the System's Board of Trustees</w:t>
      </w:r>
      <w:r w:rsidR="000230D1" w:rsidRPr="000230D1">
        <w:t xml:space="preserve"> </w:t>
      </w:r>
      <w:r w:rsidR="000230D1" w:rsidRPr="001E1DA6">
        <w:t>must bear the requisite number of signatures of individuals eligible to nominate the candidate pursuant to Section 1650.1000(a) or (b).</w:t>
      </w:r>
      <w:r>
        <w:t xml:space="preserve"> </w:t>
      </w:r>
    </w:p>
    <w:p w14:paraId="035B48CA" w14:textId="17012C11" w:rsidR="00EA5ED7" w:rsidRDefault="00EA5ED7" w:rsidP="0091422B"/>
    <w:p w14:paraId="6D668005" w14:textId="25C7F6FF" w:rsidR="000230D1" w:rsidRPr="000230D1" w:rsidRDefault="000230D1" w:rsidP="000230D1">
      <w:pPr>
        <w:ind w:firstLine="720"/>
      </w:pPr>
      <w:r w:rsidRPr="000230D1">
        <w:t>c)</w:t>
      </w:r>
      <w:r w:rsidRPr="000230D1">
        <w:tab/>
        <w:t>Petitions shall be filed with the System during the following time periods:</w:t>
      </w:r>
    </w:p>
    <w:p w14:paraId="104A3D53" w14:textId="77777777" w:rsidR="000230D1" w:rsidRPr="000230D1" w:rsidRDefault="000230D1" w:rsidP="000230D1"/>
    <w:p w14:paraId="0B1F5639" w14:textId="772F2A68" w:rsidR="000230D1" w:rsidRPr="000230D1" w:rsidRDefault="000230D1" w:rsidP="000230D1">
      <w:pPr>
        <w:ind w:left="2160" w:hanging="720"/>
      </w:pPr>
      <w:r w:rsidRPr="000230D1">
        <w:t>1)</w:t>
      </w:r>
      <w:r>
        <w:tab/>
      </w:r>
      <w:r w:rsidRPr="000230D1">
        <w:t>For a regular election, not less than 90 nor more than 120 days prior to the election day.</w:t>
      </w:r>
    </w:p>
    <w:p w14:paraId="4C3B7D9B" w14:textId="77777777" w:rsidR="000230D1" w:rsidRPr="000230D1" w:rsidRDefault="000230D1" w:rsidP="000230D1"/>
    <w:p w14:paraId="214E864B" w14:textId="13897DBA" w:rsidR="000230D1" w:rsidRPr="000230D1" w:rsidRDefault="000230D1" w:rsidP="000230D1">
      <w:pPr>
        <w:ind w:left="2160" w:hanging="720"/>
      </w:pPr>
      <w:r w:rsidRPr="000230D1">
        <w:t>2)</w:t>
      </w:r>
      <w:r>
        <w:tab/>
      </w:r>
      <w:r w:rsidRPr="000230D1">
        <w:t>For a special election as provided in Section 1650.1090, beginning with the Board's secretary's announcement that a special election will be held and no later than</w:t>
      </w:r>
      <w:r w:rsidR="00D74F7E">
        <w:t xml:space="preserve"> 45 days prior to the election day</w:t>
      </w:r>
      <w:r w:rsidRPr="000230D1">
        <w:t>.</w:t>
      </w:r>
    </w:p>
    <w:p w14:paraId="5C829CB3" w14:textId="77777777" w:rsidR="000230D1" w:rsidRPr="000230D1" w:rsidRDefault="000230D1" w:rsidP="000230D1"/>
    <w:p w14:paraId="19C25460" w14:textId="4A85681D" w:rsidR="000230D1" w:rsidRPr="000230D1" w:rsidRDefault="000230D1" w:rsidP="000230D1">
      <w:pPr>
        <w:ind w:left="2160" w:hanging="720"/>
      </w:pPr>
      <w:r w:rsidRPr="000230D1">
        <w:t>3)</w:t>
      </w:r>
      <w:r>
        <w:tab/>
      </w:r>
      <w:r w:rsidRPr="000230D1">
        <w:t xml:space="preserve">Petitions filed after the prescribed petition-filing period will not be accepted. </w:t>
      </w:r>
    </w:p>
    <w:p w14:paraId="4F2B9614" w14:textId="77777777" w:rsidR="000230D1" w:rsidRPr="000230D1" w:rsidRDefault="000230D1" w:rsidP="000230D1"/>
    <w:p w14:paraId="562967BD" w14:textId="0F6BA923" w:rsidR="000230D1" w:rsidRPr="000230D1" w:rsidRDefault="000230D1" w:rsidP="000230D1">
      <w:pPr>
        <w:ind w:left="2160" w:hanging="720"/>
      </w:pPr>
      <w:r w:rsidRPr="000230D1">
        <w:t>4)</w:t>
      </w:r>
      <w:r>
        <w:tab/>
      </w:r>
      <w:r w:rsidRPr="000230D1">
        <w:t xml:space="preserve">Petitions filed before the prescribed petition-filing period will be returned to the party submitting the petition for filing but may be refiled within the prescribed petition-filing period. </w:t>
      </w:r>
    </w:p>
    <w:p w14:paraId="3F33E72F" w14:textId="49DD5D12" w:rsidR="001C3FE5" w:rsidRDefault="001C3FE5" w:rsidP="0091422B">
      <w:pPr>
        <w:widowControl w:val="0"/>
        <w:autoSpaceDE w:val="0"/>
        <w:autoSpaceDN w:val="0"/>
        <w:adjustRightInd w:val="0"/>
      </w:pPr>
    </w:p>
    <w:p w14:paraId="4538BA7C" w14:textId="24527784" w:rsidR="00237272" w:rsidRDefault="000230D1" w:rsidP="00237272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237272">
        <w:t>)</w:t>
      </w:r>
      <w:r w:rsidR="00237272">
        <w:tab/>
        <w:t xml:space="preserve">The </w:t>
      </w:r>
      <w:r>
        <w:t>System</w:t>
      </w:r>
      <w:r w:rsidR="00237272">
        <w:t xml:space="preserve"> shall determine the validity of petitions </w:t>
      </w:r>
      <w:r w:rsidR="004545F2">
        <w:t xml:space="preserve">for regular elections </w:t>
      </w:r>
      <w:r w:rsidR="00237272">
        <w:t>not less than 75 days prior to the election day</w:t>
      </w:r>
      <w:r w:rsidR="004545F2">
        <w:t>, and for special elections not less than 20 days prior to the election day</w:t>
      </w:r>
      <w:r w:rsidR="00237272">
        <w:t xml:space="preserve">. </w:t>
      </w:r>
      <w:r w:rsidR="00D74F7E">
        <w:t>(See Section 16-165(</w:t>
      </w:r>
      <w:r w:rsidR="00954D26">
        <w:t>d</w:t>
      </w:r>
      <w:r w:rsidR="00D74F7E">
        <w:t>) of the Code.)</w:t>
      </w:r>
    </w:p>
    <w:p w14:paraId="2C56FAAB" w14:textId="77777777" w:rsidR="001C3FE5" w:rsidRDefault="001C3FE5" w:rsidP="00417022">
      <w:pPr>
        <w:widowControl w:val="0"/>
        <w:autoSpaceDE w:val="0"/>
        <w:autoSpaceDN w:val="0"/>
        <w:adjustRightInd w:val="0"/>
      </w:pPr>
    </w:p>
    <w:p w14:paraId="1FDB40DF" w14:textId="0ABFBF20" w:rsidR="00237272" w:rsidRDefault="000230D1" w:rsidP="00237272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237272">
        <w:t>)</w:t>
      </w:r>
      <w:r w:rsidR="00237272">
        <w:tab/>
        <w:t xml:space="preserve">Any individual may, upon reasonable notice to the System, examine the petitions </w:t>
      </w:r>
      <w:r w:rsidR="00365815">
        <w:t>that</w:t>
      </w:r>
      <w:r w:rsidR="00237272">
        <w:t xml:space="preserve"> have been filed with the System with respect to the election to take place; provided, however, in order to protect the signing teachers' and annuitants'</w:t>
      </w:r>
      <w:r w:rsidR="00365815">
        <w:t xml:space="preserve"> </w:t>
      </w:r>
      <w:r w:rsidR="00237272">
        <w:t xml:space="preserve">privacy and confidentiality, </w:t>
      </w:r>
      <w:r w:rsidR="00365815">
        <w:t>the</w:t>
      </w:r>
      <w:r w:rsidR="00237272">
        <w:t xml:space="preserve"> examination shall only take place subject to the following limitations: </w:t>
      </w:r>
    </w:p>
    <w:p w14:paraId="3954812E" w14:textId="77777777" w:rsidR="001C3FE5" w:rsidRDefault="001C3FE5" w:rsidP="00417022">
      <w:pPr>
        <w:widowControl w:val="0"/>
        <w:autoSpaceDE w:val="0"/>
        <w:autoSpaceDN w:val="0"/>
        <w:adjustRightInd w:val="0"/>
      </w:pPr>
    </w:p>
    <w:p w14:paraId="79EC9733" w14:textId="55B01358" w:rsidR="00237272" w:rsidRDefault="00237272" w:rsidP="0023727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Petitions may only be examined at the System's offices after the validity of the petitions has been verified by the </w:t>
      </w:r>
      <w:r w:rsidR="005404DF">
        <w:t>System</w:t>
      </w:r>
      <w:r>
        <w:t xml:space="preserve"> as provided in subsection (</w:t>
      </w:r>
      <w:r w:rsidR="00225912">
        <w:t>d</w:t>
      </w:r>
      <w:r>
        <w:t xml:space="preserve">); </w:t>
      </w:r>
    </w:p>
    <w:p w14:paraId="04718966" w14:textId="77777777" w:rsidR="001C3FE5" w:rsidRDefault="001C3FE5" w:rsidP="00417022">
      <w:pPr>
        <w:widowControl w:val="0"/>
        <w:autoSpaceDE w:val="0"/>
        <w:autoSpaceDN w:val="0"/>
        <w:adjustRightInd w:val="0"/>
      </w:pPr>
    </w:p>
    <w:p w14:paraId="12B0C9ED" w14:textId="5EE2F72D" w:rsidR="00237272" w:rsidRDefault="00237272" w:rsidP="0023727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Petitions </w:t>
      </w:r>
      <w:r w:rsidR="00FA1003">
        <w:t>shall</w:t>
      </w:r>
      <w:r>
        <w:t xml:space="preserve"> not be </w:t>
      </w:r>
      <w:r w:rsidR="00225912">
        <w:t>transferred</w:t>
      </w:r>
      <w:r>
        <w:t>, copied</w:t>
      </w:r>
      <w:r w:rsidR="00225912">
        <w:t>,</w:t>
      </w:r>
      <w:r>
        <w:t xml:space="preserve"> or duplicated by any means; and </w:t>
      </w:r>
    </w:p>
    <w:p w14:paraId="233F4198" w14:textId="77777777" w:rsidR="001C3FE5" w:rsidRDefault="001C3FE5" w:rsidP="00417022">
      <w:pPr>
        <w:widowControl w:val="0"/>
        <w:autoSpaceDE w:val="0"/>
        <w:autoSpaceDN w:val="0"/>
        <w:adjustRightInd w:val="0"/>
      </w:pPr>
    </w:p>
    <w:p w14:paraId="4CC43C69" w14:textId="77777777" w:rsidR="00237272" w:rsidRDefault="00237272" w:rsidP="0023727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Petitions, including any information </w:t>
      </w:r>
      <w:r w:rsidR="00125A9C">
        <w:t>in the petition</w:t>
      </w:r>
      <w:r>
        <w:t xml:space="preserve">, shall not be subject to production or disclosure under the Illinois Freedom of Information Act (FOIA) [5 ILCS 140]. </w:t>
      </w:r>
    </w:p>
    <w:p w14:paraId="1F4E59F8" w14:textId="77777777" w:rsidR="009320F7" w:rsidRDefault="009320F7" w:rsidP="00417022">
      <w:pPr>
        <w:pStyle w:val="JCARSourceNote"/>
      </w:pPr>
    </w:p>
    <w:p w14:paraId="1BDE400F" w14:textId="40C9F1CA" w:rsidR="006523F0" w:rsidRPr="00D55B37" w:rsidRDefault="005404DF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CF1154">
        <w:t>9473</w:t>
      </w:r>
      <w:r w:rsidRPr="00FD1AD2">
        <w:t xml:space="preserve">, effective </w:t>
      </w:r>
      <w:r w:rsidR="00CF1154">
        <w:t>June 22, 2023</w:t>
      </w:r>
      <w:r w:rsidRPr="00FD1AD2">
        <w:t>)</w:t>
      </w:r>
    </w:p>
    <w:sectPr w:rsidR="006523F0" w:rsidRPr="00D55B37" w:rsidSect="002372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272"/>
    <w:rsid w:val="00012CE3"/>
    <w:rsid w:val="000230D1"/>
    <w:rsid w:val="00030AD2"/>
    <w:rsid w:val="00125A9C"/>
    <w:rsid w:val="001463BD"/>
    <w:rsid w:val="001C3FE5"/>
    <w:rsid w:val="001D36E8"/>
    <w:rsid w:val="00225912"/>
    <w:rsid w:val="00237272"/>
    <w:rsid w:val="002A3AB4"/>
    <w:rsid w:val="002A6117"/>
    <w:rsid w:val="00307CC8"/>
    <w:rsid w:val="00325335"/>
    <w:rsid w:val="00362C05"/>
    <w:rsid w:val="00365815"/>
    <w:rsid w:val="00417022"/>
    <w:rsid w:val="004545F2"/>
    <w:rsid w:val="005404DF"/>
    <w:rsid w:val="005669D3"/>
    <w:rsid w:val="005B1BD1"/>
    <w:rsid w:val="005C3366"/>
    <w:rsid w:val="006523F0"/>
    <w:rsid w:val="008036E1"/>
    <w:rsid w:val="0081218F"/>
    <w:rsid w:val="008129D6"/>
    <w:rsid w:val="00813A65"/>
    <w:rsid w:val="00830C11"/>
    <w:rsid w:val="0091422B"/>
    <w:rsid w:val="009320F7"/>
    <w:rsid w:val="00954D26"/>
    <w:rsid w:val="009C72A5"/>
    <w:rsid w:val="009E6F32"/>
    <w:rsid w:val="00A83F42"/>
    <w:rsid w:val="00BE5CDC"/>
    <w:rsid w:val="00C45A36"/>
    <w:rsid w:val="00CF1154"/>
    <w:rsid w:val="00D74F7E"/>
    <w:rsid w:val="00E20AB9"/>
    <w:rsid w:val="00E95BDA"/>
    <w:rsid w:val="00EA5ED7"/>
    <w:rsid w:val="00F219D0"/>
    <w:rsid w:val="00F428EF"/>
    <w:rsid w:val="00F620BD"/>
    <w:rsid w:val="00FA1003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107FD3"/>
  <w15:docId w15:val="{B0408280-0B2C-486F-8EBC-77FFE9B2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320F7"/>
  </w:style>
  <w:style w:type="paragraph" w:styleId="ListParagraph">
    <w:name w:val="List Paragraph"/>
    <w:basedOn w:val="Normal"/>
    <w:qFormat/>
    <w:rsid w:val="000230D1"/>
    <w:pPr>
      <w:ind w:left="720"/>
      <w:contextualSpacing/>
    </w:pPr>
    <w:rPr>
      <w:color w:val="000000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Shipley, Melissa A.</cp:lastModifiedBy>
  <cp:revision>4</cp:revision>
  <dcterms:created xsi:type="dcterms:W3CDTF">2023-06-07T21:18:00Z</dcterms:created>
  <dcterms:modified xsi:type="dcterms:W3CDTF">2023-07-07T19:23:00Z</dcterms:modified>
</cp:coreProperties>
</file>