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A6" w:rsidRDefault="001266A6" w:rsidP="001266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66A6" w:rsidRDefault="001266A6" w:rsidP="001266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1650.570  Survivors' Benefits</w:t>
      </w:r>
      <w:r>
        <w:t xml:space="preserve"> </w:t>
      </w:r>
    </w:p>
    <w:p w:rsidR="00696C22" w:rsidRDefault="00696C22" w:rsidP="002768C3">
      <w:pPr>
        <w:widowControl w:val="0"/>
        <w:autoSpaceDE w:val="0"/>
        <w:autoSpaceDN w:val="0"/>
        <w:adjustRightInd w:val="0"/>
        <w:ind w:left="27"/>
      </w:pPr>
    </w:p>
    <w:p w:rsidR="001266A6" w:rsidRDefault="001266A6" w:rsidP="002768C3">
      <w:pPr>
        <w:widowControl w:val="0"/>
        <w:autoSpaceDE w:val="0"/>
        <w:autoSpaceDN w:val="0"/>
        <w:adjustRightInd w:val="0"/>
        <w:ind w:left="27"/>
      </w:pPr>
      <w:r>
        <w:t xml:space="preserve">Survivors annuity payments on account of </w:t>
      </w:r>
      <w:r w:rsidR="00EA5927">
        <w:t>depend</w:t>
      </w:r>
      <w:r w:rsidR="002768C3">
        <w:t>ent</w:t>
      </w:r>
      <w:r>
        <w:t xml:space="preserve"> children accepted by the spouse after the children have legally been removed from the spouse's care will be considered benefit over-payments and will be subject to collection in accordance with Section 1650.595. </w:t>
      </w:r>
    </w:p>
    <w:p w:rsidR="001266A6" w:rsidRDefault="001266A6" w:rsidP="001266A6">
      <w:pPr>
        <w:widowControl w:val="0"/>
        <w:autoSpaceDE w:val="0"/>
        <w:autoSpaceDN w:val="0"/>
        <w:adjustRightInd w:val="0"/>
        <w:ind w:left="1440" w:hanging="720"/>
      </w:pPr>
    </w:p>
    <w:p w:rsidR="00FD4766" w:rsidRPr="00D55B37" w:rsidRDefault="00FD476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DF14DE">
        <w:t>13534</w:t>
      </w:r>
      <w:r w:rsidRPr="00D55B37">
        <w:t xml:space="preserve">, effective </w:t>
      </w:r>
      <w:r w:rsidR="00DF14DE">
        <w:t>August 6, 2008</w:t>
      </w:r>
      <w:r w:rsidRPr="00D55B37">
        <w:t>)</w:t>
      </w:r>
    </w:p>
    <w:sectPr w:rsidR="00FD4766" w:rsidRPr="00D55B37" w:rsidSect="001266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6A6"/>
    <w:rsid w:val="000E33B8"/>
    <w:rsid w:val="001266A6"/>
    <w:rsid w:val="002768C3"/>
    <w:rsid w:val="005C3366"/>
    <w:rsid w:val="00696C22"/>
    <w:rsid w:val="00BE35E0"/>
    <w:rsid w:val="00DF14DE"/>
    <w:rsid w:val="00EA5927"/>
    <w:rsid w:val="00EE3F2E"/>
    <w:rsid w:val="00EF124C"/>
    <w:rsid w:val="00F51592"/>
    <w:rsid w:val="00FD4766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D4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D4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