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75" w:rsidRDefault="00D55375" w:rsidP="00D55375"/>
    <w:p w:rsidR="00D55375" w:rsidRPr="00D55375" w:rsidRDefault="00D55375" w:rsidP="00D55375">
      <w:pPr>
        <w:rPr>
          <w:b/>
        </w:rPr>
      </w:pPr>
      <w:r w:rsidRPr="00D55375">
        <w:rPr>
          <w:b/>
        </w:rPr>
        <w:t>Section 1650.484  Members Not Covered by Collective Bargaining Agreements or Employment Contracts</w:t>
      </w:r>
    </w:p>
    <w:p w:rsidR="00D55375" w:rsidRDefault="00D55375" w:rsidP="00D55375"/>
    <w:p w:rsidR="00D55375" w:rsidRDefault="00D55375" w:rsidP="00D55375">
      <w:pPr>
        <w:ind w:left="1440" w:hanging="720"/>
      </w:pPr>
      <w:r>
        <w:t>a)</w:t>
      </w:r>
      <w:r>
        <w:tab/>
        <w:t>For members not covered by collective bargaining agreements or employment contracts, the System will accept employment policies as evidence of a contractual agreement under which salary increases paid and sick leave granted shall be exempt from employer contributions under 40 ILCS 5/16-128(d-10) and 16-158(f)</w:t>
      </w:r>
      <w:r w:rsidR="00AE7005">
        <w:t xml:space="preserve">, provided </w:t>
      </w:r>
      <w:r w:rsidR="00F92A57">
        <w:t>those</w:t>
      </w:r>
      <w:r w:rsidR="00AE7005">
        <w:t xml:space="preserve"> policies were in effect prior to June 1, 2005</w:t>
      </w:r>
      <w:r>
        <w:t>.</w:t>
      </w:r>
    </w:p>
    <w:p w:rsidR="00D55375" w:rsidRDefault="00D55375" w:rsidP="00D55375"/>
    <w:p w:rsidR="00D55375" w:rsidRDefault="00AE7005" w:rsidP="00FF58F7">
      <w:pPr>
        <w:ind w:left="1440" w:hanging="720"/>
      </w:pPr>
      <w:r>
        <w:t>b</w:t>
      </w:r>
      <w:r w:rsidR="00D55375">
        <w:t>)</w:t>
      </w:r>
      <w:r w:rsidR="00D55375">
        <w:tab/>
        <w:t>Employees operating under employment policies will be deemed to be employed under a one school year contract for exemption from employer contribution purposes under 40 ILCS 5/16-128(d-10) and 16-158(f) unless the salary increases and/or granting of sick leave under the policy are governed by provisions in the employer's collective bargaining agreement</w:t>
      </w:r>
      <w:r w:rsidR="00C635CB">
        <w:t>,</w:t>
      </w:r>
      <w:r w:rsidR="00D55375">
        <w:t xml:space="preserve"> in which case the employer exemption shall end at the same time the exemption ends for that collective bargaining agreement.</w:t>
      </w:r>
    </w:p>
    <w:p w:rsidR="00EB424E" w:rsidRDefault="00EB424E" w:rsidP="002B265F"/>
    <w:p w:rsidR="00AE7005" w:rsidRDefault="00AE7005" w:rsidP="00FA7562">
      <w:pPr>
        <w:ind w:left="1440" w:hanging="720"/>
      </w:pPr>
      <w:r>
        <w:t>c)</w:t>
      </w:r>
      <w:r>
        <w:tab/>
        <w:t>For members not covered by collective bargaining agreements or contracts, the System will accept employment policies in effect prior to June 4, 2018 as evidence of a contractual agreement under which salary increases paid shall be exempt from employer contributions under 40 ILCS 5/16-158(f-1).</w:t>
      </w:r>
    </w:p>
    <w:p w:rsidR="00AE7005" w:rsidRDefault="00AE7005" w:rsidP="002B265F"/>
    <w:p w:rsidR="00AE7005" w:rsidRDefault="00AE7005" w:rsidP="00AE7005">
      <w:pPr>
        <w:ind w:left="1440" w:hanging="720"/>
      </w:pPr>
      <w:r>
        <w:t>d)</w:t>
      </w:r>
      <w:r>
        <w:tab/>
        <w:t>Payments made to employees operating under an employment policy in effect prior to June 4, 2018 will be exempt from the provisions of 40 ILCS 5/16-158(f-1) if notice was provided as required by the employment policy prior to June 4, 2018 and payments are made pursuant to the term of the policy prior to June 30, 2022.</w:t>
      </w:r>
    </w:p>
    <w:p w:rsidR="00AE7005" w:rsidRPr="00EB16E7" w:rsidRDefault="00AE7005" w:rsidP="002B265F"/>
    <w:p w:rsidR="00D55375" w:rsidRPr="00EB16E7" w:rsidRDefault="00AE7005" w:rsidP="00EB16E7">
      <w:pPr>
        <w:ind w:left="720"/>
      </w:pPr>
      <w:r>
        <w:t xml:space="preserve">(Source:  Amended at 42 Ill. Reg. </w:t>
      </w:r>
      <w:r w:rsidR="00590EF0">
        <w:t>22238</w:t>
      </w:r>
      <w:r>
        <w:t xml:space="preserve">, effective </w:t>
      </w:r>
      <w:bookmarkStart w:id="0" w:name="_GoBack"/>
      <w:r w:rsidR="00590EF0">
        <w:t>November 20, 2018</w:t>
      </w:r>
      <w:bookmarkEnd w:id="0"/>
      <w:r>
        <w:t>)</w:t>
      </w:r>
    </w:p>
    <w:sectPr w:rsidR="00D55375" w:rsidRPr="00EB16E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B8" w:rsidRDefault="00E25953">
      <w:r>
        <w:separator/>
      </w:r>
    </w:p>
  </w:endnote>
  <w:endnote w:type="continuationSeparator" w:id="0">
    <w:p w:rsidR="00D47FB8" w:rsidRDefault="00E2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B8" w:rsidRDefault="00E25953">
      <w:r>
        <w:separator/>
      </w:r>
    </w:p>
  </w:footnote>
  <w:footnote w:type="continuationSeparator" w:id="0">
    <w:p w:rsidR="00D47FB8" w:rsidRDefault="00E2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93ABC"/>
    <w:multiLevelType w:val="hybridMultilevel"/>
    <w:tmpl w:val="D77EB340"/>
    <w:lvl w:ilvl="0" w:tplc="CF14AE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B265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0EF0"/>
    <w:rsid w:val="005F4571"/>
    <w:rsid w:val="00610ED6"/>
    <w:rsid w:val="006A2114"/>
    <w:rsid w:val="006B3B39"/>
    <w:rsid w:val="006D5961"/>
    <w:rsid w:val="00724994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97CC6"/>
    <w:rsid w:val="00AB29C6"/>
    <w:rsid w:val="00AE120A"/>
    <w:rsid w:val="00AE1744"/>
    <w:rsid w:val="00AE5547"/>
    <w:rsid w:val="00AE7005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35CB"/>
    <w:rsid w:val="00CC13F9"/>
    <w:rsid w:val="00CD3723"/>
    <w:rsid w:val="00D47FB8"/>
    <w:rsid w:val="00D55375"/>
    <w:rsid w:val="00D55B37"/>
    <w:rsid w:val="00D62188"/>
    <w:rsid w:val="00D735B8"/>
    <w:rsid w:val="00D93C67"/>
    <w:rsid w:val="00E25953"/>
    <w:rsid w:val="00E7288E"/>
    <w:rsid w:val="00E95503"/>
    <w:rsid w:val="00EB16E7"/>
    <w:rsid w:val="00EB424E"/>
    <w:rsid w:val="00F06398"/>
    <w:rsid w:val="00F43DEE"/>
    <w:rsid w:val="00F92A57"/>
    <w:rsid w:val="00FA7562"/>
    <w:rsid w:val="00FB1E43"/>
    <w:rsid w:val="00FE4988"/>
    <w:rsid w:val="00FE6122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4F03BD-F10A-4E6B-A1DB-77182855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7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D55375"/>
    <w:pPr>
      <w:tabs>
        <w:tab w:val="left" w:pos="720"/>
        <w:tab w:val="left" w:pos="1440"/>
      </w:tabs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2018-11-30T19:54:00Z</dcterms:created>
  <dcterms:modified xsi:type="dcterms:W3CDTF">2018-12-04T18:03:00Z</dcterms:modified>
</cp:coreProperties>
</file>