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CFE" w:rsidRDefault="008B6CFE" w:rsidP="008B6CFE">
      <w:pPr>
        <w:widowControl w:val="0"/>
        <w:autoSpaceDE w:val="0"/>
        <w:autoSpaceDN w:val="0"/>
        <w:adjustRightInd w:val="0"/>
      </w:pPr>
      <w:bookmarkStart w:id="0" w:name="_GoBack"/>
      <w:bookmarkEnd w:id="0"/>
    </w:p>
    <w:p w:rsidR="008B6CFE" w:rsidRDefault="008B6CFE" w:rsidP="008B6CFE">
      <w:pPr>
        <w:widowControl w:val="0"/>
        <w:autoSpaceDE w:val="0"/>
        <w:autoSpaceDN w:val="0"/>
        <w:adjustRightInd w:val="0"/>
      </w:pPr>
      <w:r>
        <w:rPr>
          <w:b/>
          <w:bCs/>
        </w:rPr>
        <w:t xml:space="preserve">Section </w:t>
      </w:r>
      <w:proofErr w:type="gramStart"/>
      <w:r>
        <w:rPr>
          <w:b/>
          <w:bCs/>
        </w:rPr>
        <w:t>1650.290  Offsets</w:t>
      </w:r>
      <w:proofErr w:type="gramEnd"/>
      <w:r>
        <w:t xml:space="preserve"> </w:t>
      </w:r>
    </w:p>
    <w:p w:rsidR="008B6CFE" w:rsidRDefault="008B6CFE" w:rsidP="008B6CFE">
      <w:pPr>
        <w:widowControl w:val="0"/>
        <w:autoSpaceDE w:val="0"/>
        <w:autoSpaceDN w:val="0"/>
        <w:adjustRightInd w:val="0"/>
      </w:pPr>
    </w:p>
    <w:p w:rsidR="008B6CFE" w:rsidRDefault="008B6CFE" w:rsidP="008B6CFE">
      <w:pPr>
        <w:widowControl w:val="0"/>
        <w:autoSpaceDE w:val="0"/>
        <w:autoSpaceDN w:val="0"/>
        <w:adjustRightInd w:val="0"/>
      </w:pPr>
      <w:r>
        <w:t xml:space="preserve">Benefits received by a member under the Workers' Compensation Act [820 ILCS 305] or the Workers' Occupational Diseases Act [820 ILCS 310] with respect to a disability shall be applied as an offset against any occupational disability benefit provided by the System with respect to the same accident, illness or disease. </w:t>
      </w:r>
    </w:p>
    <w:p w:rsidR="00B16B2B" w:rsidRDefault="00B16B2B" w:rsidP="008B6CFE">
      <w:pPr>
        <w:widowControl w:val="0"/>
        <w:autoSpaceDE w:val="0"/>
        <w:autoSpaceDN w:val="0"/>
        <w:adjustRightInd w:val="0"/>
      </w:pPr>
    </w:p>
    <w:p w:rsidR="008B6CFE" w:rsidRDefault="008B6CFE" w:rsidP="008B6CFE">
      <w:pPr>
        <w:widowControl w:val="0"/>
        <w:autoSpaceDE w:val="0"/>
        <w:autoSpaceDN w:val="0"/>
        <w:adjustRightInd w:val="0"/>
        <w:ind w:left="1440" w:hanging="720"/>
      </w:pPr>
      <w:r>
        <w:t>a)</w:t>
      </w:r>
      <w:r>
        <w:tab/>
        <w:t xml:space="preserve">If the amount of compensation received is less than the monthly benefit provided under the Illinois Pension Code, only the amount of the excess of such monthly benefit over the amount of such compensation shall be payable by the System.  If the amount of compensation received equals or exceeds the monthly benefit provided under the Illinois Pension Code, no benefit shall be payable by the System during the period compensation is paid under the Workers' Compensation Act or Workers' Occupational Diseases Act. </w:t>
      </w:r>
    </w:p>
    <w:p w:rsidR="00B16B2B" w:rsidRDefault="00B16B2B" w:rsidP="008B6CFE">
      <w:pPr>
        <w:widowControl w:val="0"/>
        <w:autoSpaceDE w:val="0"/>
        <w:autoSpaceDN w:val="0"/>
        <w:adjustRightInd w:val="0"/>
        <w:ind w:left="1440" w:hanging="720"/>
      </w:pPr>
    </w:p>
    <w:p w:rsidR="008B6CFE" w:rsidRDefault="008B6CFE" w:rsidP="008B6CFE">
      <w:pPr>
        <w:widowControl w:val="0"/>
        <w:autoSpaceDE w:val="0"/>
        <w:autoSpaceDN w:val="0"/>
        <w:adjustRightInd w:val="0"/>
        <w:ind w:left="1440" w:hanging="720"/>
      </w:pPr>
      <w:r>
        <w:t>b)</w:t>
      </w:r>
      <w:r>
        <w:tab/>
        <w:t xml:space="preserve">If the compensation for disability or death is received in a commuted lump sum or partly in a commuted lump sum and partly in monthly or weekly sums, the System shall, for offset purposes, consider the compensation as if it had been paid at a weekly rate as prescribed under the Workers' Compensation Act or Workers' Occupational Diseases Act. </w:t>
      </w:r>
    </w:p>
    <w:p w:rsidR="00B16B2B" w:rsidRDefault="00B16B2B" w:rsidP="008B6CFE">
      <w:pPr>
        <w:widowControl w:val="0"/>
        <w:autoSpaceDE w:val="0"/>
        <w:autoSpaceDN w:val="0"/>
        <w:adjustRightInd w:val="0"/>
        <w:ind w:left="1440" w:hanging="720"/>
      </w:pPr>
    </w:p>
    <w:p w:rsidR="008B6CFE" w:rsidRDefault="008B6CFE" w:rsidP="008B6CFE">
      <w:pPr>
        <w:widowControl w:val="0"/>
        <w:autoSpaceDE w:val="0"/>
        <w:autoSpaceDN w:val="0"/>
        <w:adjustRightInd w:val="0"/>
        <w:ind w:left="1440" w:hanging="720"/>
      </w:pPr>
      <w:r>
        <w:t>c)</w:t>
      </w:r>
      <w:r>
        <w:tab/>
        <w:t xml:space="preserve">In the event the whole or any part of the benefits received under the Workers' Compensation Act or Workers' Occupational Diseases Act is commuted into one sum, the aggregate sum of the benefits so commuted and not the commuted value thereof shall be used for purposes of ascertaining the amount of offset. </w:t>
      </w:r>
    </w:p>
    <w:p w:rsidR="00B16B2B" w:rsidRDefault="00B16B2B" w:rsidP="008B6CFE">
      <w:pPr>
        <w:widowControl w:val="0"/>
        <w:autoSpaceDE w:val="0"/>
        <w:autoSpaceDN w:val="0"/>
        <w:adjustRightInd w:val="0"/>
        <w:ind w:left="1440" w:hanging="720"/>
      </w:pPr>
    </w:p>
    <w:p w:rsidR="008B6CFE" w:rsidRDefault="008B6CFE" w:rsidP="008B6CFE">
      <w:pPr>
        <w:widowControl w:val="0"/>
        <w:autoSpaceDE w:val="0"/>
        <w:autoSpaceDN w:val="0"/>
        <w:adjustRightInd w:val="0"/>
        <w:ind w:left="1440" w:hanging="720"/>
      </w:pPr>
      <w:r>
        <w:t>d)</w:t>
      </w:r>
      <w:r>
        <w:tab/>
        <w:t xml:space="preserve">The amount considered for offset purposes shall not be reduced by any legal expenses granted from the award to the member. </w:t>
      </w:r>
    </w:p>
    <w:p w:rsidR="00B16B2B" w:rsidRDefault="00B16B2B" w:rsidP="008B6CFE">
      <w:pPr>
        <w:widowControl w:val="0"/>
        <w:autoSpaceDE w:val="0"/>
        <w:autoSpaceDN w:val="0"/>
        <w:adjustRightInd w:val="0"/>
        <w:ind w:left="1440" w:hanging="720"/>
      </w:pPr>
    </w:p>
    <w:p w:rsidR="008B6CFE" w:rsidRDefault="008B6CFE" w:rsidP="008B6CFE">
      <w:pPr>
        <w:widowControl w:val="0"/>
        <w:autoSpaceDE w:val="0"/>
        <w:autoSpaceDN w:val="0"/>
        <w:adjustRightInd w:val="0"/>
        <w:ind w:left="1440" w:hanging="720"/>
      </w:pPr>
      <w:r>
        <w:t>e)</w:t>
      </w:r>
      <w:r>
        <w:tab/>
        <w:t xml:space="preserve">An offset shall not be applied to medical expenses paid on behalf of or to the claimant. </w:t>
      </w:r>
    </w:p>
    <w:p w:rsidR="008B6CFE" w:rsidRDefault="008B6CFE" w:rsidP="008B6CFE">
      <w:pPr>
        <w:widowControl w:val="0"/>
        <w:autoSpaceDE w:val="0"/>
        <w:autoSpaceDN w:val="0"/>
        <w:adjustRightInd w:val="0"/>
        <w:ind w:left="1440" w:hanging="720"/>
      </w:pPr>
    </w:p>
    <w:p w:rsidR="008B6CFE" w:rsidRDefault="008B6CFE" w:rsidP="008B6CFE">
      <w:pPr>
        <w:widowControl w:val="0"/>
        <w:autoSpaceDE w:val="0"/>
        <w:autoSpaceDN w:val="0"/>
        <w:adjustRightInd w:val="0"/>
        <w:ind w:left="1440" w:hanging="720"/>
      </w:pPr>
      <w:r>
        <w:t xml:space="preserve">(Source:  Amended at 22 Ill. Reg. 7243, effective April 9, 1998) </w:t>
      </w:r>
    </w:p>
    <w:sectPr w:rsidR="008B6CFE" w:rsidSect="008B6C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6CFE"/>
    <w:rsid w:val="000A7563"/>
    <w:rsid w:val="005C3366"/>
    <w:rsid w:val="008B6CFE"/>
    <w:rsid w:val="0097663B"/>
    <w:rsid w:val="009916FC"/>
    <w:rsid w:val="00B16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Roberts, John</cp:lastModifiedBy>
  <cp:revision>3</cp:revision>
  <dcterms:created xsi:type="dcterms:W3CDTF">2012-06-21T18:36:00Z</dcterms:created>
  <dcterms:modified xsi:type="dcterms:W3CDTF">2012-06-21T18:36:00Z</dcterms:modified>
</cp:coreProperties>
</file>