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BC37" w14:textId="77777777" w:rsidR="00B32F1F" w:rsidRPr="000F172E" w:rsidRDefault="00B32F1F" w:rsidP="00B32F1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35E52E3" w14:textId="0972B658" w:rsidR="00B32F1F" w:rsidRPr="000F172E" w:rsidRDefault="00B32F1F" w:rsidP="00B32F1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72E">
        <w:rPr>
          <w:rFonts w:ascii="Times New Roman" w:eastAsia="Times New Roman" w:hAnsi="Times New Roman" w:cs="Times New Roman"/>
          <w:sz w:val="24"/>
          <w:szCs w:val="24"/>
        </w:rPr>
        <w:t>AUTHORITY:  Implementing and authorized by Articles 1 and 16 of the Illinois Pension Code [40 ILCS 5</w:t>
      </w:r>
      <w:r w:rsidR="00EC51E8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0F172E">
        <w:rPr>
          <w:rFonts w:ascii="Times New Roman" w:eastAsia="Times New Roman" w:hAnsi="Times New Roman" w:cs="Times New Roman"/>
          <w:sz w:val="24"/>
          <w:szCs w:val="24"/>
        </w:rPr>
        <w:t>; Freedom of Information Act [5 ILCS 140]; Internal Revenue Code (26 U</w:t>
      </w:r>
      <w:r w:rsidR="00EC51E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F172E">
        <w:rPr>
          <w:rFonts w:ascii="Times New Roman" w:eastAsia="Times New Roman" w:hAnsi="Times New Roman" w:cs="Times New Roman"/>
          <w:sz w:val="24"/>
          <w:szCs w:val="24"/>
        </w:rPr>
        <w:t>S</w:t>
      </w:r>
      <w:r w:rsidR="00EC51E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F172E">
        <w:rPr>
          <w:rFonts w:ascii="Times New Roman" w:eastAsia="Times New Roman" w:hAnsi="Times New Roman" w:cs="Times New Roman"/>
          <w:sz w:val="24"/>
          <w:szCs w:val="24"/>
        </w:rPr>
        <w:t>C</w:t>
      </w:r>
      <w:r w:rsidR="00EC51E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F172E">
        <w:rPr>
          <w:rFonts w:ascii="Times New Roman" w:eastAsia="Times New Roman" w:hAnsi="Times New Roman" w:cs="Times New Roman"/>
          <w:sz w:val="24"/>
          <w:szCs w:val="24"/>
        </w:rPr>
        <w:t xml:space="preserve"> 1 et seq.); Section 5-15 of the Illinois Administrative Procedure Act [5 ILCS 100].</w:t>
      </w:r>
    </w:p>
    <w:sectPr w:rsidR="00B32F1F" w:rsidRPr="000F172E" w:rsidSect="00E80A5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075E"/>
    <w:rsid w:val="001F39AC"/>
    <w:rsid w:val="00352755"/>
    <w:rsid w:val="004204FC"/>
    <w:rsid w:val="0050313D"/>
    <w:rsid w:val="005B4878"/>
    <w:rsid w:val="006C759F"/>
    <w:rsid w:val="00846E13"/>
    <w:rsid w:val="00A43414"/>
    <w:rsid w:val="00B11F1D"/>
    <w:rsid w:val="00B32F1F"/>
    <w:rsid w:val="00D5075E"/>
    <w:rsid w:val="00E80A56"/>
    <w:rsid w:val="00EC51E8"/>
    <w:rsid w:val="00F9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3B4381"/>
  <w15:docId w15:val="{0B63C233-CE69-440B-A484-3DB82561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F1F"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Articles 1 and 16 of the Illinois Pension Code [40 ILCS 5/Arts</vt:lpstr>
    </vt:vector>
  </TitlesOfParts>
  <Company>State of Illinois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Articles 1 and 16 of the Illinois Pension Code [40 ILCS 5/Arts</dc:title>
  <dc:subject/>
  <dc:creator>ThomasVD</dc:creator>
  <cp:keywords/>
  <dc:description/>
  <cp:lastModifiedBy>Knudson, Cheryl J.</cp:lastModifiedBy>
  <cp:revision>7</cp:revision>
  <dcterms:created xsi:type="dcterms:W3CDTF">2012-06-21T18:35:00Z</dcterms:created>
  <dcterms:modified xsi:type="dcterms:W3CDTF">2023-11-13T21:25:00Z</dcterms:modified>
</cp:coreProperties>
</file>