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C1ECC" w14:textId="77777777" w:rsidR="006E3C9D" w:rsidRDefault="006E3C9D" w:rsidP="006E3C9D">
      <w:pPr>
        <w:widowControl w:val="0"/>
        <w:autoSpaceDE w:val="0"/>
        <w:autoSpaceDN w:val="0"/>
        <w:adjustRightInd w:val="0"/>
        <w:jc w:val="center"/>
      </w:pPr>
      <w:r>
        <w:t>SUBPART A:  REPORTS BY BOARD OF TRUSTEES</w:t>
      </w:r>
    </w:p>
    <w:p w14:paraId="6B165910" w14:textId="77777777" w:rsidR="006E3C9D" w:rsidRDefault="006E3C9D" w:rsidP="00883F01">
      <w:pPr>
        <w:widowControl w:val="0"/>
        <w:autoSpaceDE w:val="0"/>
        <w:autoSpaceDN w:val="0"/>
        <w:adjustRightInd w:val="0"/>
      </w:pPr>
    </w:p>
    <w:p w14:paraId="5363BCAA" w14:textId="77777777" w:rsidR="006E3C9D" w:rsidRDefault="006E3C9D" w:rsidP="006E3C9D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449975B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1650.10</w:t>
      </w:r>
      <w:r>
        <w:tab/>
        <w:t xml:space="preserve">Annual Financial Report (Repealed) </w:t>
      </w:r>
    </w:p>
    <w:p w14:paraId="0640507C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</w:p>
    <w:p w14:paraId="6C5C5107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  <w:jc w:val="center"/>
      </w:pPr>
      <w:r>
        <w:t>SUBPART B:  BASIC RECORDS AND ACCOUNTS</w:t>
      </w:r>
    </w:p>
    <w:p w14:paraId="2C9D6B49" w14:textId="77777777" w:rsidR="006E3C9D" w:rsidRDefault="006E3C9D" w:rsidP="00883F01">
      <w:pPr>
        <w:widowControl w:val="0"/>
        <w:autoSpaceDE w:val="0"/>
        <w:autoSpaceDN w:val="0"/>
        <w:adjustRightInd w:val="0"/>
        <w:ind w:left="1431" w:hanging="1431"/>
      </w:pPr>
    </w:p>
    <w:p w14:paraId="2E299F2B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 xml:space="preserve">Section </w:t>
      </w:r>
    </w:p>
    <w:p w14:paraId="0DCC11AF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1650.110</w:t>
      </w:r>
      <w:r>
        <w:tab/>
        <w:t xml:space="preserve">Membership Records </w:t>
      </w:r>
    </w:p>
    <w:p w14:paraId="68CF30FA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1650.120</w:t>
      </w:r>
      <w:r>
        <w:tab/>
        <w:t xml:space="preserve">Claims Records (Repealed) </w:t>
      </w:r>
    </w:p>
    <w:p w14:paraId="6F96CED1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1650.130</w:t>
      </w:r>
      <w:r>
        <w:tab/>
        <w:t xml:space="preserve">Individual Accounts (Repealed) </w:t>
      </w:r>
    </w:p>
    <w:p w14:paraId="07892CA1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1650.140</w:t>
      </w:r>
      <w:r>
        <w:tab/>
        <w:t xml:space="preserve">Ledger and Accounts Books (Repealed) </w:t>
      </w:r>
    </w:p>
    <w:p w14:paraId="3481C3FA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1650.150</w:t>
      </w:r>
      <w:r>
        <w:tab/>
        <w:t xml:space="preserve">Statistics (Repealed) </w:t>
      </w:r>
    </w:p>
    <w:p w14:paraId="71481D17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1650.160</w:t>
      </w:r>
      <w:r>
        <w:tab/>
        <w:t xml:space="preserve">Confidentiality of Records </w:t>
      </w:r>
    </w:p>
    <w:p w14:paraId="7691024C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1650.180</w:t>
      </w:r>
      <w:r>
        <w:tab/>
        <w:t xml:space="preserve">Filing and Payment Requirements </w:t>
      </w:r>
    </w:p>
    <w:p w14:paraId="3412230F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1650.181</w:t>
      </w:r>
      <w:r>
        <w:tab/>
        <w:t>Early Retirement Incentive Payment Requirements (Repealed)</w:t>
      </w:r>
    </w:p>
    <w:p w14:paraId="36D7BD42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1650.182</w:t>
      </w:r>
      <w:r>
        <w:tab/>
        <w:t xml:space="preserve">Waiver of Additional Amounts Due </w:t>
      </w:r>
    </w:p>
    <w:p w14:paraId="0D845968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1650.183</w:t>
      </w:r>
      <w:r>
        <w:tab/>
        <w:t xml:space="preserve">Definition of Employer's Normal Cost </w:t>
      </w:r>
    </w:p>
    <w:p w14:paraId="2966A8C0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</w:p>
    <w:p w14:paraId="6264898A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  <w:jc w:val="center"/>
      </w:pPr>
      <w:r>
        <w:t>SUBPART C:  FILING OF CLAIMS</w:t>
      </w:r>
    </w:p>
    <w:p w14:paraId="45FD7163" w14:textId="77777777" w:rsidR="006E3C9D" w:rsidRDefault="006E3C9D" w:rsidP="00883F01">
      <w:pPr>
        <w:widowControl w:val="0"/>
        <w:autoSpaceDE w:val="0"/>
        <w:autoSpaceDN w:val="0"/>
        <w:adjustRightInd w:val="0"/>
        <w:ind w:left="1431" w:hanging="1431"/>
      </w:pPr>
    </w:p>
    <w:p w14:paraId="26F3BF47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 xml:space="preserve">Section </w:t>
      </w:r>
    </w:p>
    <w:p w14:paraId="6FFDD83D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1650.201</w:t>
      </w:r>
      <w:r>
        <w:tab/>
        <w:t>Disability Benefits – Application Procedure; Effective Date</w:t>
      </w:r>
    </w:p>
    <w:p w14:paraId="785D8701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1650.202</w:t>
      </w:r>
      <w:r>
        <w:tab/>
        <w:t xml:space="preserve">Disability Benefits – Definitions </w:t>
      </w:r>
    </w:p>
    <w:p w14:paraId="37113277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1650.203</w:t>
      </w:r>
      <w:r>
        <w:tab/>
        <w:t xml:space="preserve">Disability Retirement Annuity – Definitions </w:t>
      </w:r>
    </w:p>
    <w:p w14:paraId="29C9D7DF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1650.204</w:t>
      </w:r>
      <w:r>
        <w:tab/>
        <w:t xml:space="preserve">Gainful Employment – Consequences </w:t>
      </w:r>
    </w:p>
    <w:p w14:paraId="3F6B5B48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1650.205</w:t>
      </w:r>
      <w:r>
        <w:tab/>
        <w:t xml:space="preserve">Medical Examinations and Investigation of Disability Claims </w:t>
      </w:r>
    </w:p>
    <w:p w14:paraId="1499A7C2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1650.206</w:t>
      </w:r>
      <w:r>
        <w:tab/>
        <w:t xml:space="preserve">Physician Certificates </w:t>
      </w:r>
    </w:p>
    <w:p w14:paraId="65C585B5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1650.207</w:t>
      </w:r>
      <w:r>
        <w:tab/>
        <w:t xml:space="preserve">Disability Due to Pregnancy </w:t>
      </w:r>
    </w:p>
    <w:p w14:paraId="65A74E7D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1650.208</w:t>
      </w:r>
      <w:r>
        <w:tab/>
        <w:t xml:space="preserve">Disability Payments </w:t>
      </w:r>
    </w:p>
    <w:p w14:paraId="5E7AF42A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1650.209</w:t>
      </w:r>
      <w:r>
        <w:tab/>
        <w:t>Computation of Annual Salary When Member Has Different Semester Salary Rates (Repealed)</w:t>
      </w:r>
    </w:p>
    <w:p w14:paraId="2DF5D889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1650.210</w:t>
      </w:r>
      <w:r>
        <w:tab/>
        <w:t xml:space="preserve">Claim Applications </w:t>
      </w:r>
    </w:p>
    <w:p w14:paraId="4B80BB1D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1650.211</w:t>
      </w:r>
      <w:r>
        <w:tab/>
        <w:t xml:space="preserve">Disability Recipient Eligible to Receive an Age or Disability Retirement Annuity </w:t>
      </w:r>
    </w:p>
    <w:p w14:paraId="24971BFB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1650.220</w:t>
      </w:r>
      <w:r>
        <w:tab/>
        <w:t xml:space="preserve">Reclassification of Disability Claim (Repealed) </w:t>
      </w:r>
    </w:p>
    <w:p w14:paraId="54193ADB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1650.221</w:t>
      </w:r>
      <w:r>
        <w:tab/>
        <w:t xml:space="preserve">When Member Becomes Annuitant </w:t>
      </w:r>
    </w:p>
    <w:p w14:paraId="66F3D91E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1650.222</w:t>
      </w:r>
      <w:r>
        <w:tab/>
        <w:t xml:space="preserve">Death Out of Service </w:t>
      </w:r>
    </w:p>
    <w:p w14:paraId="33DD53E1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1650.230</w:t>
      </w:r>
      <w:r>
        <w:tab/>
        <w:t xml:space="preserve">Medical Examinations and Investigations of Claims (Repealed) </w:t>
      </w:r>
    </w:p>
    <w:p w14:paraId="4CE79B81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1650.240</w:t>
      </w:r>
      <w:r>
        <w:tab/>
        <w:t xml:space="preserve">Refunds; Canceled Service; Repayment </w:t>
      </w:r>
    </w:p>
    <w:p w14:paraId="6C45899D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1650.250</w:t>
      </w:r>
      <w:r>
        <w:tab/>
        <w:t xml:space="preserve">Death Benefits </w:t>
      </w:r>
    </w:p>
    <w:p w14:paraId="42BD3F80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1650.260</w:t>
      </w:r>
      <w:r>
        <w:tab/>
        <w:t xml:space="preserve">Evidence of Age </w:t>
      </w:r>
    </w:p>
    <w:p w14:paraId="7139E7E4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1650.270</w:t>
      </w:r>
      <w:r>
        <w:tab/>
        <w:t xml:space="preserve">Reversionary Annuity – Evidence of Dependency </w:t>
      </w:r>
    </w:p>
    <w:p w14:paraId="5582003A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1650.271</w:t>
      </w:r>
      <w:r>
        <w:tab/>
        <w:t xml:space="preserve">Evidence of Parentage </w:t>
      </w:r>
    </w:p>
    <w:p w14:paraId="774F8835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1650.272</w:t>
      </w:r>
      <w:r>
        <w:tab/>
        <w:t xml:space="preserve">Eligible Child Dependent By Reason of a Physical or Mental Disability </w:t>
      </w:r>
    </w:p>
    <w:p w14:paraId="412962F9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1650.280</w:t>
      </w:r>
      <w:r>
        <w:tab/>
        <w:t xml:space="preserve">Evidence of Marriage </w:t>
      </w:r>
    </w:p>
    <w:p w14:paraId="6BC6BEE6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1650.290</w:t>
      </w:r>
      <w:r>
        <w:tab/>
        <w:t xml:space="preserve">Offsets </w:t>
      </w:r>
    </w:p>
    <w:p w14:paraId="42967298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</w:p>
    <w:p w14:paraId="20B70092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  <w:jc w:val="center"/>
      </w:pPr>
      <w:r>
        <w:t>SUBPART D:  MEMBERSHIP AND SERVICE CREDITS</w:t>
      </w:r>
    </w:p>
    <w:p w14:paraId="279DA23A" w14:textId="77777777" w:rsidR="006E3C9D" w:rsidRDefault="006E3C9D" w:rsidP="00883F01">
      <w:pPr>
        <w:widowControl w:val="0"/>
        <w:autoSpaceDE w:val="0"/>
        <w:autoSpaceDN w:val="0"/>
        <w:adjustRightInd w:val="0"/>
        <w:ind w:left="1431" w:hanging="1431"/>
      </w:pPr>
    </w:p>
    <w:p w14:paraId="656565F5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 xml:space="preserve">Section </w:t>
      </w:r>
    </w:p>
    <w:p w14:paraId="7E054E81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1650.301</w:t>
      </w:r>
      <w:r>
        <w:tab/>
        <w:t>Early Retirement Without Discount – Return to Teaching from a Break in Service</w:t>
      </w:r>
    </w:p>
    <w:p w14:paraId="2CA19749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1650.310</w:t>
      </w:r>
      <w:r>
        <w:tab/>
        <w:t xml:space="preserve">Effective Date of Membership </w:t>
      </w:r>
    </w:p>
    <w:p w14:paraId="4E359F10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1650.315</w:t>
      </w:r>
      <w:r>
        <w:tab/>
      </w:r>
      <w:r w:rsidR="008F4556">
        <w:t>Establish</w:t>
      </w:r>
      <w:r w:rsidR="007074BA">
        <w:t>ing</w:t>
      </w:r>
      <w:r w:rsidR="008F4556">
        <w:t xml:space="preserve"> Salary and Assessing Contribution</w:t>
      </w:r>
      <w:r w:rsidR="005605D3">
        <w:t>s</w:t>
      </w:r>
      <w:r w:rsidR="008F4556">
        <w:t xml:space="preserve"> for Optional</w:t>
      </w:r>
      <w:r>
        <w:t xml:space="preserve"> Service Credit</w:t>
      </w:r>
    </w:p>
    <w:p w14:paraId="7A2416F4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1650.320</w:t>
      </w:r>
      <w:r>
        <w:tab/>
        <w:t xml:space="preserve">Method of Calculating Service Credits </w:t>
      </w:r>
    </w:p>
    <w:p w14:paraId="55918F4B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1650.325</w:t>
      </w:r>
      <w:r>
        <w:tab/>
        <w:t xml:space="preserve">Method of Calculating Service Credit for Recipients of a Disability Benefit or Occupational Disability Benefit </w:t>
      </w:r>
    </w:p>
    <w:p w14:paraId="4C330570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1650.330</w:t>
      </w:r>
      <w:r>
        <w:tab/>
        <w:t xml:space="preserve">Duplicate Service Credit </w:t>
      </w:r>
    </w:p>
    <w:p w14:paraId="5C6487AE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1650.335</w:t>
      </w:r>
      <w:r>
        <w:tab/>
        <w:t>Unreported Regular Service Credit and Earnings</w:t>
      </w:r>
    </w:p>
    <w:p w14:paraId="17B610EE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1650.340</w:t>
      </w:r>
      <w:r>
        <w:tab/>
        <w:t xml:space="preserve">Service Credit for </w:t>
      </w:r>
      <w:r w:rsidR="00305A92">
        <w:t xml:space="preserve">Out-of-System Service and </w:t>
      </w:r>
      <w:r>
        <w:t xml:space="preserve">Leaves of Absence </w:t>
      </w:r>
    </w:p>
    <w:p w14:paraId="3EB43175" w14:textId="0C031314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1650.341</w:t>
      </w:r>
      <w:r>
        <w:tab/>
        <w:t xml:space="preserve">Service Credit for Involuntary Layoffs </w:t>
      </w:r>
    </w:p>
    <w:p w14:paraId="6CFF8DAD" w14:textId="56A37680" w:rsidR="006D52D1" w:rsidRDefault="006D52D1" w:rsidP="006E3C9D">
      <w:pPr>
        <w:widowControl w:val="0"/>
        <w:autoSpaceDE w:val="0"/>
        <w:autoSpaceDN w:val="0"/>
        <w:adjustRightInd w:val="0"/>
        <w:ind w:left="1431" w:hanging="1431"/>
      </w:pPr>
      <w:r>
        <w:t>1650.342</w:t>
      </w:r>
      <w:r>
        <w:tab/>
        <w:t>Service Credit for Paid Student Teaching Service</w:t>
      </w:r>
    </w:p>
    <w:p w14:paraId="21DA3BC8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1650.345</w:t>
      </w:r>
      <w:r>
        <w:tab/>
        <w:t xml:space="preserve">Service Credit for Periods Away From Teaching Due to Pregnancy </w:t>
      </w:r>
    </w:p>
    <w:p w14:paraId="4C343F2C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1650.346</w:t>
      </w:r>
      <w:r>
        <w:tab/>
        <w:t xml:space="preserve">Service Credit for Periods Away From Teaching Due to Adoption </w:t>
      </w:r>
    </w:p>
    <w:p w14:paraId="0B685AD2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1650.350</w:t>
      </w:r>
      <w:r>
        <w:tab/>
        <w:t xml:space="preserve">Service Credit for Unused Accumulated Sick Leave Upon Retirement </w:t>
      </w:r>
    </w:p>
    <w:p w14:paraId="3D70E9FB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1650.351</w:t>
      </w:r>
      <w:r>
        <w:tab/>
        <w:t>Employer Contribution for Excess Sick Leave</w:t>
      </w:r>
    </w:p>
    <w:p w14:paraId="2FCD04CC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1650.355</w:t>
      </w:r>
      <w:r>
        <w:tab/>
        <w:t xml:space="preserve">Purchase of Optional Service – Required Minimum Payment </w:t>
      </w:r>
    </w:p>
    <w:p w14:paraId="673DCBF1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1650.356</w:t>
      </w:r>
      <w:r>
        <w:tab/>
        <w:t xml:space="preserve">Payroll Deduction Program (Repealed) </w:t>
      </w:r>
    </w:p>
    <w:p w14:paraId="48C5C17B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1650.357</w:t>
      </w:r>
      <w:r>
        <w:tab/>
        <w:t xml:space="preserve">Employer Payment of Member's Optional Service and/or Upgrade Contribution Balance (Repealed) </w:t>
      </w:r>
    </w:p>
    <w:p w14:paraId="659C58DC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1650.360</w:t>
      </w:r>
      <w:r>
        <w:tab/>
        <w:t xml:space="preserve">Settlement Agreements and Judgments </w:t>
      </w:r>
    </w:p>
    <w:p w14:paraId="3A09CD35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1650.370</w:t>
      </w:r>
      <w:r>
        <w:tab/>
        <w:t xml:space="preserve">Calculation of Average Salary (Renumbered) </w:t>
      </w:r>
    </w:p>
    <w:p w14:paraId="25124991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1650.380</w:t>
      </w:r>
      <w:r>
        <w:tab/>
        <w:t>Definition of Actuarial Equivalent (Repealed)</w:t>
      </w:r>
    </w:p>
    <w:p w14:paraId="499CF4F3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1650.390</w:t>
      </w:r>
      <w:r>
        <w:tab/>
        <w:t xml:space="preserve">Independent Contractors </w:t>
      </w:r>
    </w:p>
    <w:p w14:paraId="256DEDBD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1650.391</w:t>
      </w:r>
      <w:r>
        <w:tab/>
        <w:t xml:space="preserve">Optional 2.2 Upgrade of Earned and Credited Service </w:t>
      </w:r>
    </w:p>
    <w:p w14:paraId="05462EE0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1650.392</w:t>
      </w:r>
      <w:r>
        <w:tab/>
        <w:t xml:space="preserve">2.2 Upgrade of Optional Service Not Credited at Initial Upgrade </w:t>
      </w:r>
    </w:p>
    <w:p w14:paraId="7080F83A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</w:p>
    <w:p w14:paraId="1EBFB365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  <w:jc w:val="center"/>
      </w:pPr>
      <w:r>
        <w:t>SUBPART E:  CONTRIBUTION CREDITS AND PAYMENTS</w:t>
      </w:r>
    </w:p>
    <w:p w14:paraId="3B51F9F1" w14:textId="77777777" w:rsidR="006E3C9D" w:rsidRDefault="006E3C9D" w:rsidP="00883F01">
      <w:pPr>
        <w:widowControl w:val="0"/>
        <w:autoSpaceDE w:val="0"/>
        <w:autoSpaceDN w:val="0"/>
        <w:adjustRightInd w:val="0"/>
        <w:ind w:left="1431" w:hanging="1431"/>
      </w:pPr>
    </w:p>
    <w:p w14:paraId="52EE5AA2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 xml:space="preserve">Section </w:t>
      </w:r>
    </w:p>
    <w:p w14:paraId="1D17C8A7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1650.410</w:t>
      </w:r>
      <w:r>
        <w:tab/>
        <w:t xml:space="preserve">Return of Contributions for Duplicate or Excess Service </w:t>
      </w:r>
    </w:p>
    <w:p w14:paraId="3479734E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1650.415</w:t>
      </w:r>
      <w:r>
        <w:tab/>
        <w:t xml:space="preserve">Return of Optional Increase in Retirement Annuity Contributions </w:t>
      </w:r>
    </w:p>
    <w:p w14:paraId="32493980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1650.416</w:t>
      </w:r>
      <w:r>
        <w:tab/>
        <w:t>Optional Increase in Retirement Annuity – 1% Contribution Reduction</w:t>
      </w:r>
    </w:p>
    <w:p w14:paraId="3E2FA5E3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1650.417</w:t>
      </w:r>
      <w:r>
        <w:tab/>
        <w:t>Mandatory Distributions Pursuant to Section 401(a)(9) of the Internal Revenue Code</w:t>
      </w:r>
    </w:p>
    <w:p w14:paraId="44FBCCC2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1650.420</w:t>
      </w:r>
      <w:r>
        <w:tab/>
        <w:t xml:space="preserve">Interest on Deficiencies (Repealed) </w:t>
      </w:r>
    </w:p>
    <w:p w14:paraId="0AEAF969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1650.430</w:t>
      </w:r>
      <w:r>
        <w:tab/>
        <w:t xml:space="preserve">Installment Payments (Repealed) </w:t>
      </w:r>
    </w:p>
    <w:p w14:paraId="736ED6D5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1650.440</w:t>
      </w:r>
      <w:r>
        <w:tab/>
        <w:t>Small Deficiencies, Credits or Death Benefit Payments (Repealed)</w:t>
      </w:r>
    </w:p>
    <w:p w14:paraId="7E34913A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1650.450</w:t>
      </w:r>
      <w:r>
        <w:tab/>
        <w:t xml:space="preserve">Compensation Recognized As "Salary" </w:t>
      </w:r>
    </w:p>
    <w:p w14:paraId="41B454FB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1650.451</w:t>
      </w:r>
      <w:r>
        <w:tab/>
        <w:t xml:space="preserve">Reporting of Conditional Payments </w:t>
      </w:r>
    </w:p>
    <w:p w14:paraId="3E2D0537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1650.460</w:t>
      </w:r>
      <w:r>
        <w:tab/>
        <w:t xml:space="preserve">Calculation of Average Salary </w:t>
      </w:r>
    </w:p>
    <w:p w14:paraId="602DD543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1650.470</w:t>
      </w:r>
      <w:r>
        <w:tab/>
        <w:t xml:space="preserve">Rollover Distributions </w:t>
      </w:r>
    </w:p>
    <w:p w14:paraId="595B53B7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1650.480</w:t>
      </w:r>
      <w:r>
        <w:tab/>
        <w:t xml:space="preserve">Rollovers to the System </w:t>
      </w:r>
    </w:p>
    <w:p w14:paraId="1FA76E4C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1650.481</w:t>
      </w:r>
      <w:r>
        <w:tab/>
        <w:t>Employer Contribution Required for Salary Increases in Excess of 6% or 3%</w:t>
      </w:r>
    </w:p>
    <w:p w14:paraId="753F12C7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1650.482</w:t>
      </w:r>
      <w:r>
        <w:tab/>
        <w:t>Contracts and Collective Bargaining Agreements – Loss of Exemption from Employer Contributions</w:t>
      </w:r>
    </w:p>
    <w:p w14:paraId="0FC04CD7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1650.483</w:t>
      </w:r>
      <w:r>
        <w:tab/>
        <w:t>Employer Contributions for Salary Increases in Excess of 6% or 3% and Excess Sick Leave − Exemption from Contributions</w:t>
      </w:r>
    </w:p>
    <w:p w14:paraId="5F5080FC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1650.484</w:t>
      </w:r>
      <w:r>
        <w:tab/>
        <w:t>Members Not Covered by Collective Bargaining Agreements or Employment Contracts</w:t>
      </w:r>
    </w:p>
    <w:p w14:paraId="2E713C2F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1650.485</w:t>
      </w:r>
      <w:r>
        <w:tab/>
        <w:t>Employer Contributions for Salary Increases in Excess of 6% or 3% − Receipt of Bill</w:t>
      </w:r>
    </w:p>
    <w:p w14:paraId="491E9B7C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1650.486</w:t>
      </w:r>
      <w:r>
        <w:tab/>
        <w:t>Employer Payment of Member's Optional Service, Refund and/or Upgrade Contribution Balance</w:t>
      </w:r>
    </w:p>
    <w:p w14:paraId="363FB7AB" w14:textId="77777777" w:rsidR="006E3C9D" w:rsidRDefault="006E3C9D" w:rsidP="00883F01">
      <w:pPr>
        <w:widowControl w:val="0"/>
        <w:autoSpaceDE w:val="0"/>
        <w:autoSpaceDN w:val="0"/>
        <w:adjustRightInd w:val="0"/>
        <w:ind w:left="1431" w:hanging="1431"/>
      </w:pPr>
    </w:p>
    <w:p w14:paraId="4575E9DF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  <w:jc w:val="center"/>
      </w:pPr>
      <w:r>
        <w:t>SUBPART F:  ANNUITANTS AND BENEFICIARIES</w:t>
      </w:r>
    </w:p>
    <w:p w14:paraId="5799E62E" w14:textId="77777777" w:rsidR="006E3C9D" w:rsidRDefault="006E3C9D" w:rsidP="00883F01">
      <w:pPr>
        <w:widowControl w:val="0"/>
        <w:autoSpaceDE w:val="0"/>
        <w:autoSpaceDN w:val="0"/>
        <w:adjustRightInd w:val="0"/>
        <w:ind w:left="1431" w:hanging="1431"/>
      </w:pPr>
    </w:p>
    <w:p w14:paraId="46204834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 xml:space="preserve">Section </w:t>
      </w:r>
    </w:p>
    <w:p w14:paraId="5F7ED665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1650.505</w:t>
      </w:r>
      <w:r>
        <w:tab/>
        <w:t xml:space="preserve">Beneficiary (Repealed) </w:t>
      </w:r>
    </w:p>
    <w:p w14:paraId="1FF3C2ED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1650.510</w:t>
      </w:r>
      <w:r>
        <w:tab/>
        <w:t>Re-entry Into Service (Repealed)</w:t>
      </w:r>
    </w:p>
    <w:p w14:paraId="6589B697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1650.511</w:t>
      </w:r>
      <w:r>
        <w:tab/>
        <w:t>Separation from Service</w:t>
      </w:r>
    </w:p>
    <w:p w14:paraId="6F2EBD68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1650.512</w:t>
      </w:r>
      <w:r>
        <w:tab/>
        <w:t>Verification of Compliance with Post-Retirement Employment Limitations</w:t>
      </w:r>
    </w:p>
    <w:p w14:paraId="6F2536F7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1650.520</w:t>
      </w:r>
      <w:r>
        <w:tab/>
        <w:t xml:space="preserve">Suspension of Benefits </w:t>
      </w:r>
    </w:p>
    <w:p w14:paraId="01BA8910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1650.530</w:t>
      </w:r>
      <w:r>
        <w:tab/>
        <w:t xml:space="preserve">Power of Attorney </w:t>
      </w:r>
    </w:p>
    <w:p w14:paraId="6C28CA81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1650.540</w:t>
      </w:r>
      <w:r>
        <w:tab/>
        <w:t xml:space="preserve">Conservators/Guardians </w:t>
      </w:r>
    </w:p>
    <w:p w14:paraId="73EDB0B2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1650.550</w:t>
      </w:r>
      <w:r>
        <w:tab/>
        <w:t xml:space="preserve">Presumption of Death </w:t>
      </w:r>
    </w:p>
    <w:p w14:paraId="00A09AEC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1650.560</w:t>
      </w:r>
      <w:r>
        <w:tab/>
        <w:t xml:space="preserve">Benefits Payable on Death </w:t>
      </w:r>
    </w:p>
    <w:p w14:paraId="2C6405C2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1650.561</w:t>
      </w:r>
      <w:r>
        <w:tab/>
        <w:t>Valid Beneficiary Designations</w:t>
      </w:r>
    </w:p>
    <w:p w14:paraId="143DBBE5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1650.570</w:t>
      </w:r>
      <w:r>
        <w:tab/>
        <w:t xml:space="preserve">Survivors' Benefits </w:t>
      </w:r>
    </w:p>
    <w:p w14:paraId="1F5E0C0F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1650.571</w:t>
      </w:r>
      <w:r>
        <w:tab/>
        <w:t xml:space="preserve">Payment of Monthly Survivor Benefits to a Trust </w:t>
      </w:r>
    </w:p>
    <w:p w14:paraId="76015EB2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1650.575</w:t>
      </w:r>
      <w:r>
        <w:tab/>
        <w:t xml:space="preserve">Full-time Student – Receipt of Survivors Benefits Until Age 22 </w:t>
      </w:r>
    </w:p>
    <w:p w14:paraId="2D9AC08C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1650.580</w:t>
      </w:r>
      <w:r>
        <w:tab/>
        <w:t xml:space="preserve">Evidence of Eligibility </w:t>
      </w:r>
    </w:p>
    <w:p w14:paraId="24D9900E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1650.590</w:t>
      </w:r>
      <w:r>
        <w:tab/>
        <w:t xml:space="preserve">Comptroller Offset </w:t>
      </w:r>
    </w:p>
    <w:p w14:paraId="497830B8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1650.595</w:t>
      </w:r>
      <w:r>
        <w:tab/>
        <w:t xml:space="preserve">Overpayments </w:t>
      </w:r>
    </w:p>
    <w:p w14:paraId="22F1CF33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</w:p>
    <w:p w14:paraId="31A68E87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  <w:jc w:val="center"/>
      </w:pPr>
      <w:r>
        <w:t>SUBPART G:  ATTORNEY GENERALS' OPINION</w:t>
      </w:r>
    </w:p>
    <w:p w14:paraId="5DB690F5" w14:textId="77777777" w:rsidR="006E3C9D" w:rsidRDefault="006E3C9D" w:rsidP="00883F01">
      <w:pPr>
        <w:widowControl w:val="0"/>
        <w:autoSpaceDE w:val="0"/>
        <w:autoSpaceDN w:val="0"/>
        <w:adjustRightInd w:val="0"/>
        <w:ind w:left="1431" w:hanging="1431"/>
      </w:pPr>
    </w:p>
    <w:p w14:paraId="3FE3DE85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 xml:space="preserve">Section </w:t>
      </w:r>
    </w:p>
    <w:p w14:paraId="23DC7427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1650.605</w:t>
      </w:r>
      <w:r>
        <w:tab/>
        <w:t xml:space="preserve">Policy of the Board Concerning Attorney Generals' Opinion (Repealed) </w:t>
      </w:r>
    </w:p>
    <w:p w14:paraId="5B60BBDB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</w:p>
    <w:p w14:paraId="2913A989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  <w:jc w:val="center"/>
      </w:pPr>
      <w:r>
        <w:t>SUBPART H:  ADMINISTRATIVE REVIEW</w:t>
      </w:r>
    </w:p>
    <w:p w14:paraId="725BB29A" w14:textId="77777777" w:rsidR="006E3C9D" w:rsidRDefault="006E3C9D" w:rsidP="00883F01">
      <w:pPr>
        <w:widowControl w:val="0"/>
        <w:autoSpaceDE w:val="0"/>
        <w:autoSpaceDN w:val="0"/>
        <w:adjustRightInd w:val="0"/>
        <w:ind w:left="1431" w:hanging="1431"/>
      </w:pPr>
    </w:p>
    <w:p w14:paraId="42DFA2E0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 xml:space="preserve">Section </w:t>
      </w:r>
    </w:p>
    <w:p w14:paraId="187838A1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1650.610</w:t>
      </w:r>
      <w:r>
        <w:tab/>
        <w:t xml:space="preserve">Staff Responsibility </w:t>
      </w:r>
    </w:p>
    <w:p w14:paraId="57213661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1650.620</w:t>
      </w:r>
      <w:r>
        <w:tab/>
        <w:t xml:space="preserve">Right of Appeal </w:t>
      </w:r>
    </w:p>
    <w:p w14:paraId="3030026D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1650.630</w:t>
      </w:r>
      <w:r>
        <w:tab/>
        <w:t xml:space="preserve">Form of Written Request </w:t>
      </w:r>
    </w:p>
    <w:p w14:paraId="3CD9EB9C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1650.635</w:t>
      </w:r>
      <w:r>
        <w:tab/>
        <w:t xml:space="preserve">Presiding Hearing Officer – Duties and Responsibilities </w:t>
      </w:r>
    </w:p>
    <w:p w14:paraId="0F309B9D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1650.640</w:t>
      </w:r>
      <w:r>
        <w:tab/>
        <w:t xml:space="preserve">Prehearing Procedure </w:t>
      </w:r>
    </w:p>
    <w:p w14:paraId="56CE84A4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1650.641</w:t>
      </w:r>
      <w:r>
        <w:tab/>
        <w:t xml:space="preserve">Claims Hearing Committee Hearing Packet </w:t>
      </w:r>
    </w:p>
    <w:p w14:paraId="4BC360AB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1650.650</w:t>
      </w:r>
      <w:r>
        <w:tab/>
        <w:t xml:space="preserve">Hearing Procedure </w:t>
      </w:r>
    </w:p>
    <w:p w14:paraId="216058D7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1650.660</w:t>
      </w:r>
      <w:r>
        <w:tab/>
        <w:t xml:space="preserve">Rules of Evidence (Repealed) </w:t>
      </w:r>
    </w:p>
    <w:p w14:paraId="083CE5FC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</w:p>
    <w:p w14:paraId="234F98AA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  <w:jc w:val="center"/>
      </w:pPr>
      <w:r>
        <w:t>SUBPART I:  AMENDMENTS TO BYLAWS AND RULES</w:t>
      </w:r>
    </w:p>
    <w:p w14:paraId="3FA07A5D" w14:textId="77777777" w:rsidR="006E3C9D" w:rsidRDefault="006E3C9D" w:rsidP="00883F01">
      <w:pPr>
        <w:widowControl w:val="0"/>
        <w:autoSpaceDE w:val="0"/>
        <w:autoSpaceDN w:val="0"/>
        <w:adjustRightInd w:val="0"/>
        <w:ind w:left="1431" w:hanging="1431"/>
      </w:pPr>
    </w:p>
    <w:p w14:paraId="0A831C01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 xml:space="preserve">Section </w:t>
      </w:r>
    </w:p>
    <w:p w14:paraId="62D5FA26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1650.710</w:t>
      </w:r>
      <w:r>
        <w:tab/>
        <w:t xml:space="preserve">Amendments </w:t>
      </w:r>
    </w:p>
    <w:p w14:paraId="45EA6EF4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</w:p>
    <w:p w14:paraId="4DAF56BD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  <w:jc w:val="center"/>
      </w:pPr>
      <w:r>
        <w:t>SUBPART J:  RULES OF ORDER</w:t>
      </w:r>
    </w:p>
    <w:p w14:paraId="5A9F712B" w14:textId="77777777" w:rsidR="006E3C9D" w:rsidRDefault="006E3C9D" w:rsidP="00883F01">
      <w:pPr>
        <w:widowControl w:val="0"/>
        <w:autoSpaceDE w:val="0"/>
        <w:autoSpaceDN w:val="0"/>
        <w:adjustRightInd w:val="0"/>
        <w:ind w:left="1431" w:hanging="1431"/>
      </w:pPr>
    </w:p>
    <w:p w14:paraId="31C556AA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 xml:space="preserve">Section </w:t>
      </w:r>
    </w:p>
    <w:p w14:paraId="7A9A7BA4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1650.810</w:t>
      </w:r>
      <w:r>
        <w:tab/>
        <w:t xml:space="preserve">Parliamentary Procedure </w:t>
      </w:r>
    </w:p>
    <w:p w14:paraId="13863226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</w:p>
    <w:p w14:paraId="1E3EA11E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  <w:jc w:val="center"/>
      </w:pPr>
      <w:r>
        <w:t>SUBPART K:  PUBLIC RECORD REQUESTS</w:t>
      </w:r>
    </w:p>
    <w:p w14:paraId="63B7B00C" w14:textId="77777777" w:rsidR="006E3C9D" w:rsidRDefault="006E3C9D" w:rsidP="00883F01">
      <w:pPr>
        <w:widowControl w:val="0"/>
        <w:autoSpaceDE w:val="0"/>
        <w:autoSpaceDN w:val="0"/>
        <w:adjustRightInd w:val="0"/>
        <w:ind w:left="1431" w:hanging="1431"/>
      </w:pPr>
    </w:p>
    <w:p w14:paraId="18E9A663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 xml:space="preserve">Section </w:t>
      </w:r>
    </w:p>
    <w:p w14:paraId="56A0D844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1650.910</w:t>
      </w:r>
      <w:r>
        <w:tab/>
        <w:t>Summary and Purpose (Repealed)</w:t>
      </w:r>
    </w:p>
    <w:p w14:paraId="73957A4C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1650.920</w:t>
      </w:r>
      <w:r>
        <w:tab/>
        <w:t>Definitions (Repealed)</w:t>
      </w:r>
    </w:p>
    <w:p w14:paraId="4881AE65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1650.930</w:t>
      </w:r>
      <w:r>
        <w:tab/>
        <w:t xml:space="preserve">Submission of Requests </w:t>
      </w:r>
    </w:p>
    <w:p w14:paraId="320C2B0A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1650.940</w:t>
      </w:r>
      <w:r>
        <w:tab/>
        <w:t>Form and Content of FOIA Requests (Repealed)</w:t>
      </w:r>
    </w:p>
    <w:p w14:paraId="17DBEA03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1650.950</w:t>
      </w:r>
      <w:r>
        <w:tab/>
        <w:t>Appeal of a Denial (Repealed)</w:t>
      </w:r>
    </w:p>
    <w:p w14:paraId="6AAD4496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1650.960</w:t>
      </w:r>
      <w:r>
        <w:tab/>
        <w:t>Executive Director's Response to Appeal (Repealed)</w:t>
      </w:r>
    </w:p>
    <w:p w14:paraId="142D23FC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1650.970</w:t>
      </w:r>
      <w:r>
        <w:tab/>
        <w:t>Response to FOIA Requests (Repealed)</w:t>
      </w:r>
    </w:p>
    <w:p w14:paraId="22CA26D5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1650.980</w:t>
      </w:r>
      <w:r>
        <w:tab/>
        <w:t xml:space="preserve">Inspection of Records at System Office </w:t>
      </w:r>
    </w:p>
    <w:p w14:paraId="40407A44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1650.990</w:t>
      </w:r>
      <w:r>
        <w:tab/>
        <w:t xml:space="preserve">Copies of Public Records </w:t>
      </w:r>
    </w:p>
    <w:p w14:paraId="049F6816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1650.995</w:t>
      </w:r>
      <w:r>
        <w:tab/>
        <w:t xml:space="preserve">Materials Immediately Available </w:t>
      </w:r>
    </w:p>
    <w:p w14:paraId="7268BE40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</w:p>
    <w:p w14:paraId="3757882C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  <w:jc w:val="center"/>
      </w:pPr>
      <w:r>
        <w:t>SUBPART L:  BOARD ELECTION PROCEDURES</w:t>
      </w:r>
    </w:p>
    <w:p w14:paraId="340FE19E" w14:textId="77777777" w:rsidR="006E3C9D" w:rsidRDefault="006E3C9D" w:rsidP="00883F01">
      <w:pPr>
        <w:widowControl w:val="0"/>
        <w:autoSpaceDE w:val="0"/>
        <w:autoSpaceDN w:val="0"/>
        <w:adjustRightInd w:val="0"/>
        <w:ind w:left="1431" w:hanging="1431"/>
      </w:pPr>
    </w:p>
    <w:p w14:paraId="604F37DF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 xml:space="preserve">Section </w:t>
      </w:r>
    </w:p>
    <w:p w14:paraId="5A1F5F2B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1650.1000</w:t>
      </w:r>
      <w:r>
        <w:tab/>
        <w:t xml:space="preserve">Nomination of Candidates </w:t>
      </w:r>
    </w:p>
    <w:p w14:paraId="0092E9D0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1650.1001</w:t>
      </w:r>
      <w:r>
        <w:tab/>
        <w:t>Elections Date/Election Day – Defined</w:t>
      </w:r>
    </w:p>
    <w:p w14:paraId="1F208756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1650.1010</w:t>
      </w:r>
      <w:r>
        <w:tab/>
        <w:t xml:space="preserve">Petitions </w:t>
      </w:r>
    </w:p>
    <w:p w14:paraId="3DF4BF9E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1650.1020</w:t>
      </w:r>
      <w:r>
        <w:tab/>
        <w:t xml:space="preserve">Eligible Voters </w:t>
      </w:r>
    </w:p>
    <w:p w14:paraId="7167D96A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1650.1030</w:t>
      </w:r>
      <w:r>
        <w:tab/>
        <w:t xml:space="preserve">Election Materials </w:t>
      </w:r>
    </w:p>
    <w:p w14:paraId="380CA4E7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1650.1040</w:t>
      </w:r>
      <w:r>
        <w:tab/>
        <w:t xml:space="preserve">Marking of Ballots </w:t>
      </w:r>
    </w:p>
    <w:p w14:paraId="581F1340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1650.1050</w:t>
      </w:r>
      <w:r>
        <w:tab/>
        <w:t xml:space="preserve">Return of Ballots </w:t>
      </w:r>
    </w:p>
    <w:p w14:paraId="3B325637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1650.1060</w:t>
      </w:r>
      <w:r>
        <w:tab/>
        <w:t xml:space="preserve">Observation of Ballot Counting </w:t>
      </w:r>
    </w:p>
    <w:p w14:paraId="15225F43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1650.1070</w:t>
      </w:r>
      <w:r>
        <w:tab/>
        <w:t xml:space="preserve">Certification of Ballot Counting </w:t>
      </w:r>
    </w:p>
    <w:p w14:paraId="62AD5AAA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1650.1080</w:t>
      </w:r>
      <w:r>
        <w:tab/>
        <w:t xml:space="preserve">Challenges to Ballot Counting </w:t>
      </w:r>
    </w:p>
    <w:p w14:paraId="2F7C16FB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1650.1090</w:t>
      </w:r>
      <w:r>
        <w:tab/>
        <w:t>Special Election to Fill Un-Expired Term of Elected Trustee</w:t>
      </w:r>
    </w:p>
    <w:p w14:paraId="468A7240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</w:p>
    <w:p w14:paraId="484DDDA3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  <w:jc w:val="center"/>
      </w:pPr>
      <w:r>
        <w:t>SUBPART M:  QUALIFIED ILLINOIS DOMESTIC RELATIONS ORDERS</w:t>
      </w:r>
    </w:p>
    <w:p w14:paraId="6E3C8EA1" w14:textId="77777777" w:rsidR="006E3C9D" w:rsidRDefault="006E3C9D" w:rsidP="00883F01">
      <w:pPr>
        <w:widowControl w:val="0"/>
        <w:autoSpaceDE w:val="0"/>
        <w:autoSpaceDN w:val="0"/>
        <w:adjustRightInd w:val="0"/>
        <w:ind w:left="1431" w:hanging="1431"/>
      </w:pPr>
    </w:p>
    <w:p w14:paraId="24389D38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 xml:space="preserve">Section </w:t>
      </w:r>
    </w:p>
    <w:p w14:paraId="2AF42205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1650.1110</w:t>
      </w:r>
      <w:r>
        <w:tab/>
        <w:t xml:space="preserve">Definitions </w:t>
      </w:r>
    </w:p>
    <w:p w14:paraId="72C9E7E4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1650.1111</w:t>
      </w:r>
      <w:r>
        <w:tab/>
        <w:t xml:space="preserve">Requirements for a Valid Qualified Illinois Domestic Relations Order </w:t>
      </w:r>
    </w:p>
    <w:p w14:paraId="46D1FA02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1650.1112</w:t>
      </w:r>
      <w:r>
        <w:tab/>
        <w:t xml:space="preserve">Requirements for a Valid QILDRO Calculation Order </w:t>
      </w:r>
    </w:p>
    <w:p w14:paraId="0070F306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1650.1113</w:t>
      </w:r>
      <w:r>
        <w:tab/>
        <w:t xml:space="preserve">Required Forms </w:t>
      </w:r>
    </w:p>
    <w:p w14:paraId="0827EDEC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1650.1114</w:t>
      </w:r>
      <w:r>
        <w:tab/>
        <w:t xml:space="preserve">Filing a QILDRO or a Calculation Order with the System </w:t>
      </w:r>
    </w:p>
    <w:p w14:paraId="7EDF27CF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1650.1115</w:t>
      </w:r>
      <w:r>
        <w:tab/>
        <w:t xml:space="preserve">Benefits Affected by a QILDRO </w:t>
      </w:r>
    </w:p>
    <w:p w14:paraId="52073AEE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1650.1116</w:t>
      </w:r>
      <w:r>
        <w:tab/>
        <w:t xml:space="preserve">Effect of a Valid QILDRO </w:t>
      </w:r>
    </w:p>
    <w:p w14:paraId="7A6C8EF4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1650.1117</w:t>
      </w:r>
      <w:r>
        <w:tab/>
        <w:t xml:space="preserve">QILDROs Against Persons Who Became Members Prior to July 1, 1999 </w:t>
      </w:r>
    </w:p>
    <w:p w14:paraId="31B52652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1650.1118</w:t>
      </w:r>
      <w:r>
        <w:tab/>
        <w:t xml:space="preserve">Alternate Payee's Address </w:t>
      </w:r>
    </w:p>
    <w:p w14:paraId="0D8BDF0D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1650.1119</w:t>
      </w:r>
      <w:r>
        <w:tab/>
        <w:t xml:space="preserve">Electing Form of Payment </w:t>
      </w:r>
    </w:p>
    <w:p w14:paraId="49F89F3C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1650.1120</w:t>
      </w:r>
      <w:r>
        <w:tab/>
        <w:t xml:space="preserve">Automatic Annual Increases </w:t>
      </w:r>
    </w:p>
    <w:p w14:paraId="62018C66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1650.1121</w:t>
      </w:r>
      <w:r>
        <w:tab/>
        <w:t>Reciprocal Systems QILDRO Policy Statement (Repealed)</w:t>
      </w:r>
    </w:p>
    <w:p w14:paraId="70740975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1650.1122</w:t>
      </w:r>
      <w:r>
        <w:tab/>
        <w:t xml:space="preserve">Providing Benefit Information for Divorce Purposes </w:t>
      </w:r>
    </w:p>
    <w:p w14:paraId="2E9BB6A1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1650.1123</w:t>
      </w:r>
      <w:r>
        <w:tab/>
        <w:t>Suspension and Expiration of a QILDRO</w:t>
      </w:r>
    </w:p>
    <w:p w14:paraId="26BA1256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1650.1124</w:t>
      </w:r>
      <w:r>
        <w:tab/>
        <w:t>Income Tax Reporting</w:t>
      </w:r>
    </w:p>
    <w:p w14:paraId="4B5E2A88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1650.1125</w:t>
      </w:r>
      <w:r>
        <w:tab/>
        <w:t>Lump-Sum Death Benefit Allocation to Alternate Payee</w:t>
      </w:r>
    </w:p>
    <w:p w14:paraId="76929392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</w:p>
    <w:p w14:paraId="70344504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  <w:jc w:val="center"/>
      </w:pPr>
      <w:r>
        <w:t>SUBPART N:  PAYROLL DEDUCTION PROGRAM</w:t>
      </w:r>
    </w:p>
    <w:p w14:paraId="2048A9C2" w14:textId="77777777" w:rsidR="006E3C9D" w:rsidRDefault="006E3C9D" w:rsidP="00883F01">
      <w:pPr>
        <w:widowControl w:val="0"/>
        <w:autoSpaceDE w:val="0"/>
        <w:autoSpaceDN w:val="0"/>
        <w:adjustRightInd w:val="0"/>
        <w:ind w:left="1431" w:hanging="1431"/>
      </w:pPr>
    </w:p>
    <w:p w14:paraId="1EA54255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 xml:space="preserve">Section </w:t>
      </w:r>
    </w:p>
    <w:p w14:paraId="44EE7BF6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1650.1200</w:t>
      </w:r>
      <w:r>
        <w:tab/>
        <w:t>Payroll Deduction Program Guidelines (Repealed)</w:t>
      </w:r>
    </w:p>
    <w:p w14:paraId="0C167858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1650.1201</w:t>
      </w:r>
      <w:r>
        <w:tab/>
        <w:t>Employer Responsibility Under the Payroll Deduction Program (Repealed)</w:t>
      </w:r>
    </w:p>
    <w:p w14:paraId="551371A1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1650.1202</w:t>
      </w:r>
      <w:r>
        <w:tab/>
        <w:t>Payroll Deduction Agreements – Suspensions and Terminations (Repealed)</w:t>
      </w:r>
    </w:p>
    <w:p w14:paraId="65FB0707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1650.1203</w:t>
      </w:r>
      <w:r>
        <w:tab/>
        <w:t>Payroll Deduction Program – Full Time Employment Defined (Repealed)</w:t>
      </w:r>
    </w:p>
    <w:p w14:paraId="6A4973B4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1650.1204</w:t>
      </w:r>
      <w:r>
        <w:tab/>
        <w:t>Payroll Deduction Program – Disability Defined (Repealed)</w:t>
      </w:r>
    </w:p>
    <w:p w14:paraId="1EE8AA44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1650.1205</w:t>
      </w:r>
      <w:r>
        <w:tab/>
        <w:t>Employer Payment of Member's Optional Service, Refund and/or Upgrade Contribution Balance (Repealed)</w:t>
      </w:r>
    </w:p>
    <w:p w14:paraId="5ED8BF6E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</w:p>
    <w:p w14:paraId="3C34B8CD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  <w:jc w:val="center"/>
      </w:pPr>
      <w:r>
        <w:t>SUBPART O:  RETIREMENT BENEFITS</w:t>
      </w:r>
    </w:p>
    <w:p w14:paraId="4DA26225" w14:textId="77777777" w:rsidR="006E3C9D" w:rsidRDefault="006E3C9D" w:rsidP="00883F01">
      <w:pPr>
        <w:widowControl w:val="0"/>
        <w:autoSpaceDE w:val="0"/>
        <w:autoSpaceDN w:val="0"/>
        <w:adjustRightInd w:val="0"/>
        <w:ind w:left="1431" w:hanging="1431"/>
      </w:pPr>
    </w:p>
    <w:p w14:paraId="699BFED4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 xml:space="preserve">Section </w:t>
      </w:r>
    </w:p>
    <w:p w14:paraId="208BFF9B" w14:textId="77777777" w:rsidR="006E3C9D" w:rsidRDefault="006E3C9D" w:rsidP="006E3C9D">
      <w:pPr>
        <w:widowControl w:val="0"/>
        <w:autoSpaceDE w:val="0"/>
        <w:autoSpaceDN w:val="0"/>
        <w:adjustRightInd w:val="0"/>
        <w:ind w:left="1431" w:hanging="1431"/>
      </w:pPr>
      <w:r>
        <w:t>1650.2900</w:t>
      </w:r>
      <w:r>
        <w:tab/>
        <w:t>Excess Benefit Arrangement</w:t>
      </w:r>
    </w:p>
    <w:p w14:paraId="35D9A910" w14:textId="77777777" w:rsidR="006E3C9D" w:rsidRDefault="006E3C9D" w:rsidP="00883F01"/>
    <w:p w14:paraId="7A3796C9" w14:textId="77777777" w:rsidR="006E3C9D" w:rsidRDefault="006E3C9D" w:rsidP="006E3C9D">
      <w:pPr>
        <w:jc w:val="center"/>
      </w:pPr>
      <w:r w:rsidRPr="006B0214">
        <w:t xml:space="preserve">SUBPART P: </w:t>
      </w:r>
      <w:r>
        <w:t xml:space="preserve"> </w:t>
      </w:r>
      <w:r w:rsidRPr="006B0214">
        <w:t xml:space="preserve">COMPETITIVE SELECTION PROCEDURES </w:t>
      </w:r>
    </w:p>
    <w:p w14:paraId="41A0A444" w14:textId="77777777" w:rsidR="006E3C9D" w:rsidRPr="006B0214" w:rsidRDefault="006E3C9D" w:rsidP="006E3C9D">
      <w:pPr>
        <w:jc w:val="center"/>
      </w:pPr>
      <w:r w:rsidRPr="006B0214">
        <w:t>FOR INVESTMENT SERVICES</w:t>
      </w:r>
    </w:p>
    <w:p w14:paraId="4ACA994C" w14:textId="77777777" w:rsidR="006E3C9D" w:rsidRPr="006B0214" w:rsidRDefault="006E3C9D" w:rsidP="006E3C9D"/>
    <w:p w14:paraId="5967D538" w14:textId="77777777" w:rsidR="006E3C9D" w:rsidRPr="006B0214" w:rsidRDefault="006E3C9D" w:rsidP="006E3C9D">
      <w:r w:rsidRPr="006B0214">
        <w:t>Section</w:t>
      </w:r>
    </w:p>
    <w:p w14:paraId="7F6BB2A9" w14:textId="77777777" w:rsidR="006E3C9D" w:rsidRPr="006B0214" w:rsidRDefault="006E3C9D" w:rsidP="006E3C9D">
      <w:r>
        <w:t>1650.3000</w:t>
      </w:r>
      <w:r>
        <w:tab/>
      </w:r>
      <w:r w:rsidRPr="006B0214">
        <w:t>Summary and Purpose</w:t>
      </w:r>
    </w:p>
    <w:p w14:paraId="61B1FE1F" w14:textId="77777777" w:rsidR="006E3C9D" w:rsidRPr="006B0214" w:rsidRDefault="006E3C9D" w:rsidP="006E3C9D">
      <w:r>
        <w:t>1650.3005</w:t>
      </w:r>
      <w:r>
        <w:tab/>
      </w:r>
      <w:r w:rsidRPr="006B0214">
        <w:t>Definitions</w:t>
      </w:r>
    </w:p>
    <w:p w14:paraId="046EC781" w14:textId="77777777" w:rsidR="006E3C9D" w:rsidRPr="006B0214" w:rsidRDefault="006E3C9D" w:rsidP="006E3C9D">
      <w:r>
        <w:t>1650.3010</w:t>
      </w:r>
      <w:r>
        <w:tab/>
        <w:t xml:space="preserve">Public Markets </w:t>
      </w:r>
      <w:r w:rsidRPr="006B0214">
        <w:t>Manager Database</w:t>
      </w:r>
    </w:p>
    <w:p w14:paraId="28E843FB" w14:textId="77777777" w:rsidR="006E3C9D" w:rsidRDefault="006E3C9D" w:rsidP="006E3C9D">
      <w:r>
        <w:t>1650.3015</w:t>
      </w:r>
      <w:r>
        <w:tab/>
      </w:r>
      <w:r w:rsidRPr="006B0214">
        <w:t>Emerging Investment Managers</w:t>
      </w:r>
    </w:p>
    <w:p w14:paraId="7184BCC9" w14:textId="77777777" w:rsidR="006E3C9D" w:rsidRPr="006B0214" w:rsidRDefault="006E3C9D" w:rsidP="006E3C9D">
      <w:r>
        <w:t>1650.3017</w:t>
      </w:r>
      <w:r>
        <w:tab/>
        <w:t>Candidate Profile for Investment Manager Searches</w:t>
      </w:r>
    </w:p>
    <w:p w14:paraId="0C4B6B9A" w14:textId="77777777" w:rsidR="006E3C9D" w:rsidRPr="006B0214" w:rsidRDefault="006E3C9D" w:rsidP="006E3C9D">
      <w:r>
        <w:t>1650.3020</w:t>
      </w:r>
      <w:r>
        <w:tab/>
      </w:r>
      <w:r w:rsidRPr="006B0214">
        <w:t>Public Market Searches</w:t>
      </w:r>
    </w:p>
    <w:p w14:paraId="446B9ABB" w14:textId="77777777" w:rsidR="006E3C9D" w:rsidRPr="006B0214" w:rsidRDefault="006E3C9D" w:rsidP="006E3C9D">
      <w:r w:rsidRPr="006B0214">
        <w:t>1650.3025</w:t>
      </w:r>
      <w:r>
        <w:tab/>
      </w:r>
      <w:r w:rsidRPr="006B0214">
        <w:t>Small and Mid Cap Equity Searches</w:t>
      </w:r>
    </w:p>
    <w:p w14:paraId="6F1BE314" w14:textId="77777777" w:rsidR="006E3C9D" w:rsidRDefault="006E3C9D" w:rsidP="006E3C9D">
      <w:r w:rsidRPr="006B0214">
        <w:t>1650.3030</w:t>
      </w:r>
      <w:r>
        <w:tab/>
      </w:r>
      <w:r w:rsidRPr="006B0214">
        <w:t>Private Market and Commingled Fund Searches</w:t>
      </w:r>
    </w:p>
    <w:p w14:paraId="1BE36CBB" w14:textId="77777777" w:rsidR="006E3C9D" w:rsidRPr="006B0214" w:rsidRDefault="006E3C9D" w:rsidP="006E3C9D">
      <w:r>
        <w:t>1650.3032</w:t>
      </w:r>
      <w:r>
        <w:tab/>
        <w:t>Co-Investment Opportunities</w:t>
      </w:r>
    </w:p>
    <w:p w14:paraId="7ECEFC26" w14:textId="77777777" w:rsidR="006E3C9D" w:rsidRPr="006B0214" w:rsidRDefault="006E3C9D" w:rsidP="006E3C9D">
      <w:r w:rsidRPr="006B0214">
        <w:t>1650.3035</w:t>
      </w:r>
      <w:r>
        <w:tab/>
      </w:r>
      <w:r w:rsidRPr="006B0214">
        <w:t>Private Market Real Estate Separate Account Searches</w:t>
      </w:r>
    </w:p>
    <w:p w14:paraId="65AC432D" w14:textId="77777777" w:rsidR="006E3C9D" w:rsidRPr="006B0214" w:rsidRDefault="006E3C9D" w:rsidP="006E3C9D">
      <w:r w:rsidRPr="006B0214">
        <w:t>1650.3040</w:t>
      </w:r>
      <w:r>
        <w:tab/>
      </w:r>
      <w:r w:rsidRPr="006B0214">
        <w:t>Consultant Searches</w:t>
      </w:r>
    </w:p>
    <w:p w14:paraId="1C99FB7A" w14:textId="77777777" w:rsidR="006E3C9D" w:rsidRDefault="006E3C9D" w:rsidP="006E3C9D">
      <w:r w:rsidRPr="006B0214">
        <w:t>1650.3045</w:t>
      </w:r>
      <w:r>
        <w:tab/>
      </w:r>
      <w:r w:rsidRPr="006B0214">
        <w:t>Evaluation by Investment Committee</w:t>
      </w:r>
    </w:p>
    <w:p w14:paraId="5A5140E6" w14:textId="77777777" w:rsidR="006E3C9D" w:rsidRDefault="006E3C9D" w:rsidP="006E3C9D"/>
    <w:p w14:paraId="7A339FA0" w14:textId="77777777" w:rsidR="006E3C9D" w:rsidRDefault="006E3C9D" w:rsidP="006E3C9D">
      <w:pPr>
        <w:jc w:val="center"/>
      </w:pPr>
      <w:r>
        <w:t>SUBPART Q:  PLAN QUALIFICATION</w:t>
      </w:r>
    </w:p>
    <w:p w14:paraId="297FC8CB" w14:textId="77777777" w:rsidR="006E3C9D" w:rsidRDefault="006E3C9D" w:rsidP="00883F01"/>
    <w:p w14:paraId="2646DD67" w14:textId="77777777" w:rsidR="006E3C9D" w:rsidRDefault="006E3C9D" w:rsidP="006E3C9D">
      <w:r>
        <w:t>Section</w:t>
      </w:r>
    </w:p>
    <w:p w14:paraId="07A8811A" w14:textId="77777777" w:rsidR="006E3C9D" w:rsidRDefault="006E3C9D" w:rsidP="006E3C9D">
      <w:r>
        <w:t>1650.3100</w:t>
      </w:r>
      <w:r>
        <w:tab/>
        <w:t>Summary and Purpose</w:t>
      </w:r>
    </w:p>
    <w:p w14:paraId="666D7D43" w14:textId="77777777" w:rsidR="006E3C9D" w:rsidRDefault="006E3C9D" w:rsidP="006E3C9D">
      <w:r>
        <w:t>1650.3105</w:t>
      </w:r>
      <w:r>
        <w:tab/>
        <w:t>Exclusive Benefit Rule</w:t>
      </w:r>
    </w:p>
    <w:p w14:paraId="116B63BC" w14:textId="77777777" w:rsidR="006E3C9D" w:rsidRDefault="006E3C9D" w:rsidP="006E3C9D">
      <w:pPr>
        <w:ind w:left="1440" w:hanging="1440"/>
      </w:pPr>
      <w:r>
        <w:t>1650.3110</w:t>
      </w:r>
      <w:r>
        <w:tab/>
        <w:t>USERRA (Uniformed Services Employment and Reemployment Rights Act (38 USC 4301-4335)) Compliance</w:t>
      </w:r>
    </w:p>
    <w:p w14:paraId="5FDDE874" w14:textId="77777777" w:rsidR="006E3C9D" w:rsidRDefault="006E3C9D" w:rsidP="006E3C9D">
      <w:r>
        <w:t>1650.3115</w:t>
      </w:r>
      <w:r>
        <w:tab/>
        <w:t>Required Minimum Distributions</w:t>
      </w:r>
    </w:p>
    <w:p w14:paraId="5F2B9D14" w14:textId="77777777" w:rsidR="006E3C9D" w:rsidRDefault="006E3C9D" w:rsidP="006E3C9D">
      <w:r>
        <w:t>1650.3120</w:t>
      </w:r>
      <w:r>
        <w:tab/>
        <w:t>Federal Contribution and Benefit Limitations</w:t>
      </w:r>
    </w:p>
    <w:p w14:paraId="2735FA88" w14:textId="77777777" w:rsidR="006E3C9D" w:rsidRDefault="006E3C9D" w:rsidP="006E3C9D">
      <w:r>
        <w:t>1650.3125</w:t>
      </w:r>
      <w:r>
        <w:tab/>
        <w:t>Mortality Tables and Interest Rates</w:t>
      </w:r>
    </w:p>
    <w:p w14:paraId="5CD90D52" w14:textId="77777777" w:rsidR="006E3C9D" w:rsidRDefault="006E3C9D" w:rsidP="006E3C9D"/>
    <w:p w14:paraId="0DE0DB6F" w14:textId="77777777" w:rsidR="006E3C9D" w:rsidRPr="00762CF5" w:rsidRDefault="006E3C9D" w:rsidP="006E3C9D">
      <w:pPr>
        <w:widowControl w:val="0"/>
        <w:autoSpaceDE w:val="0"/>
        <w:autoSpaceDN w:val="0"/>
        <w:adjustRightInd w:val="0"/>
        <w:jc w:val="center"/>
      </w:pPr>
      <w:r w:rsidRPr="00762CF5">
        <w:t>SUBPART R:  TIER II MEMBERS AND ANNUITANTS</w:t>
      </w:r>
    </w:p>
    <w:p w14:paraId="064EE03C" w14:textId="77777777" w:rsidR="006E3C9D" w:rsidRDefault="006E3C9D" w:rsidP="006E3C9D">
      <w:pPr>
        <w:widowControl w:val="0"/>
        <w:autoSpaceDE w:val="0"/>
        <w:autoSpaceDN w:val="0"/>
        <w:adjustRightInd w:val="0"/>
      </w:pPr>
    </w:p>
    <w:p w14:paraId="1AFD0609" w14:textId="77777777" w:rsidR="006E3C9D" w:rsidRPr="00762CF5" w:rsidRDefault="006E3C9D" w:rsidP="006E3C9D">
      <w:pPr>
        <w:widowControl w:val="0"/>
        <w:autoSpaceDE w:val="0"/>
        <w:autoSpaceDN w:val="0"/>
        <w:adjustRightInd w:val="0"/>
      </w:pPr>
      <w:r w:rsidRPr="00762CF5">
        <w:t>Section</w:t>
      </w:r>
    </w:p>
    <w:p w14:paraId="77DD4F7F" w14:textId="77777777" w:rsidR="006E3C9D" w:rsidRPr="00762CF5" w:rsidRDefault="006E3C9D" w:rsidP="006E3C9D">
      <w:pPr>
        <w:widowControl w:val="0"/>
        <w:autoSpaceDE w:val="0"/>
        <w:autoSpaceDN w:val="0"/>
        <w:adjustRightInd w:val="0"/>
        <w:jc w:val="both"/>
      </w:pPr>
      <w:r w:rsidRPr="00762CF5">
        <w:t>1650.3200</w:t>
      </w:r>
      <w:r>
        <w:tab/>
      </w:r>
      <w:r w:rsidRPr="00762CF5">
        <w:t>Definitions</w:t>
      </w:r>
    </w:p>
    <w:p w14:paraId="003FBF3D" w14:textId="77777777" w:rsidR="006E3C9D" w:rsidRPr="00762CF5" w:rsidRDefault="006E3C9D" w:rsidP="006E3C9D">
      <w:pPr>
        <w:widowControl w:val="0"/>
        <w:autoSpaceDE w:val="0"/>
        <w:autoSpaceDN w:val="0"/>
        <w:adjustRightInd w:val="0"/>
        <w:jc w:val="both"/>
      </w:pPr>
      <w:r w:rsidRPr="00762CF5">
        <w:t>1650.3220</w:t>
      </w:r>
      <w:r>
        <w:tab/>
      </w:r>
      <w:r w:rsidRPr="00762CF5">
        <w:t>Automatic Increase in Tier II Disability Benefits</w:t>
      </w:r>
    </w:p>
    <w:p w14:paraId="289843A1" w14:textId="77777777" w:rsidR="006E3C9D" w:rsidRPr="00762CF5" w:rsidRDefault="006E3C9D" w:rsidP="006E3C9D">
      <w:pPr>
        <w:widowControl w:val="0"/>
        <w:autoSpaceDE w:val="0"/>
        <w:autoSpaceDN w:val="0"/>
        <w:adjustRightInd w:val="0"/>
        <w:jc w:val="both"/>
      </w:pPr>
      <w:r w:rsidRPr="00762CF5">
        <w:t>1650.3221</w:t>
      </w:r>
      <w:r>
        <w:tab/>
      </w:r>
      <w:r w:rsidRPr="00762CF5">
        <w:t>Tier II Disability Retirement Annuity Final Average Salary</w:t>
      </w:r>
    </w:p>
    <w:p w14:paraId="7467415E" w14:textId="77777777" w:rsidR="006E3C9D" w:rsidRPr="00762CF5" w:rsidRDefault="006E3C9D" w:rsidP="006E3C9D">
      <w:pPr>
        <w:widowControl w:val="0"/>
        <w:autoSpaceDE w:val="0"/>
        <w:autoSpaceDN w:val="0"/>
        <w:adjustRightInd w:val="0"/>
        <w:jc w:val="both"/>
      </w:pPr>
      <w:r w:rsidRPr="00762CF5">
        <w:t>1650.3222</w:t>
      </w:r>
      <w:r>
        <w:tab/>
      </w:r>
      <w:r w:rsidRPr="00762CF5">
        <w:t>Tier II Disability Retirement Annuity Calculation</w:t>
      </w:r>
    </w:p>
    <w:p w14:paraId="38439F1F" w14:textId="77777777" w:rsidR="006E3C9D" w:rsidRDefault="006E3C9D" w:rsidP="006E3C9D">
      <w:pPr>
        <w:widowControl w:val="0"/>
        <w:autoSpaceDE w:val="0"/>
        <w:autoSpaceDN w:val="0"/>
        <w:adjustRightInd w:val="0"/>
        <w:jc w:val="both"/>
      </w:pPr>
      <w:r w:rsidRPr="00762CF5">
        <w:t>1650.3230</w:t>
      </w:r>
      <w:r>
        <w:tab/>
      </w:r>
      <w:r w:rsidRPr="00762CF5">
        <w:t>Contributions for Tier II Members with Reciprocal Earnings</w:t>
      </w:r>
    </w:p>
    <w:p w14:paraId="153C385D" w14:textId="77777777" w:rsidR="00AC3BE3" w:rsidRDefault="00AC3BE3" w:rsidP="006E3C9D">
      <w:pPr>
        <w:widowControl w:val="0"/>
        <w:autoSpaceDE w:val="0"/>
        <w:autoSpaceDN w:val="0"/>
        <w:adjustRightInd w:val="0"/>
        <w:jc w:val="both"/>
      </w:pPr>
    </w:p>
    <w:p w14:paraId="424B01EE" w14:textId="77777777" w:rsidR="00AC3BE3" w:rsidRDefault="00AC3BE3" w:rsidP="00AC3BE3">
      <w:pPr>
        <w:widowControl w:val="0"/>
        <w:autoSpaceDE w:val="0"/>
        <w:autoSpaceDN w:val="0"/>
        <w:adjustRightInd w:val="0"/>
        <w:jc w:val="center"/>
      </w:pPr>
      <w:r>
        <w:t>SUBPART S:  BUYOUT PROGRAMS</w:t>
      </w:r>
    </w:p>
    <w:p w14:paraId="5295DF80" w14:textId="77777777" w:rsidR="00AC3BE3" w:rsidRDefault="00AC3BE3" w:rsidP="006E3C9D">
      <w:pPr>
        <w:widowControl w:val="0"/>
        <w:autoSpaceDE w:val="0"/>
        <w:autoSpaceDN w:val="0"/>
        <w:adjustRightInd w:val="0"/>
        <w:jc w:val="both"/>
      </w:pPr>
    </w:p>
    <w:p w14:paraId="5AAC1BBF" w14:textId="77777777" w:rsidR="00AC3BE3" w:rsidRDefault="00AC3BE3" w:rsidP="006E3C9D">
      <w:pPr>
        <w:widowControl w:val="0"/>
        <w:autoSpaceDE w:val="0"/>
        <w:autoSpaceDN w:val="0"/>
        <w:adjustRightInd w:val="0"/>
        <w:jc w:val="both"/>
      </w:pPr>
      <w:r>
        <w:t>1650.3300</w:t>
      </w:r>
      <w:r>
        <w:tab/>
        <w:t>General Provisions</w:t>
      </w:r>
    </w:p>
    <w:p w14:paraId="17B15DF5" w14:textId="77777777" w:rsidR="00AC3BE3" w:rsidRDefault="00AC3BE3" w:rsidP="006E3C9D">
      <w:pPr>
        <w:widowControl w:val="0"/>
        <w:autoSpaceDE w:val="0"/>
        <w:autoSpaceDN w:val="0"/>
        <w:adjustRightInd w:val="0"/>
        <w:jc w:val="both"/>
      </w:pPr>
      <w:r>
        <w:t>1650.3310</w:t>
      </w:r>
      <w:r>
        <w:tab/>
        <w:t>Accelerated Annual Increase Buyout Program</w:t>
      </w:r>
    </w:p>
    <w:p w14:paraId="0A6E453E" w14:textId="77777777" w:rsidR="00AC3BE3" w:rsidRDefault="00AC3BE3" w:rsidP="006E3C9D">
      <w:pPr>
        <w:widowControl w:val="0"/>
        <w:autoSpaceDE w:val="0"/>
        <w:autoSpaceDN w:val="0"/>
        <w:adjustRightInd w:val="0"/>
        <w:jc w:val="both"/>
      </w:pPr>
      <w:r>
        <w:t>1650.3320</w:t>
      </w:r>
      <w:r>
        <w:tab/>
        <w:t>Accelerated Pension Benefit Buyout Program</w:t>
      </w:r>
    </w:p>
    <w:p w14:paraId="436308B5" w14:textId="77777777" w:rsidR="00AC3BE3" w:rsidRPr="00762CF5" w:rsidRDefault="00AC3BE3" w:rsidP="006E3C9D">
      <w:pPr>
        <w:widowControl w:val="0"/>
        <w:autoSpaceDE w:val="0"/>
        <w:autoSpaceDN w:val="0"/>
        <w:adjustRightInd w:val="0"/>
        <w:jc w:val="both"/>
      </w:pPr>
      <w:r>
        <w:t>1650.3330</w:t>
      </w:r>
      <w:r>
        <w:tab/>
        <w:t>QILDRO Administration with Buyout Programs</w:t>
      </w:r>
    </w:p>
    <w:sectPr w:rsidR="00AC3BE3" w:rsidRPr="00762CF5" w:rsidSect="00BF280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6FD1"/>
    <w:rsid w:val="0008107D"/>
    <w:rsid w:val="000C1509"/>
    <w:rsid w:val="000D4416"/>
    <w:rsid w:val="000F1F1C"/>
    <w:rsid w:val="000F5C44"/>
    <w:rsid w:val="00126CA0"/>
    <w:rsid w:val="001C1D9A"/>
    <w:rsid w:val="001D1AFB"/>
    <w:rsid w:val="001F3C91"/>
    <w:rsid w:val="0025660F"/>
    <w:rsid w:val="00305A92"/>
    <w:rsid w:val="00345244"/>
    <w:rsid w:val="00384150"/>
    <w:rsid w:val="003B718B"/>
    <w:rsid w:val="00486F0C"/>
    <w:rsid w:val="00492F13"/>
    <w:rsid w:val="00523210"/>
    <w:rsid w:val="005605D3"/>
    <w:rsid w:val="005A53FC"/>
    <w:rsid w:val="005B32B2"/>
    <w:rsid w:val="005B6C89"/>
    <w:rsid w:val="005F50D1"/>
    <w:rsid w:val="00615439"/>
    <w:rsid w:val="006C759F"/>
    <w:rsid w:val="006D52D1"/>
    <w:rsid w:val="006E3C9D"/>
    <w:rsid w:val="007074BA"/>
    <w:rsid w:val="00720BF1"/>
    <w:rsid w:val="00772D9C"/>
    <w:rsid w:val="007D2914"/>
    <w:rsid w:val="007D75A6"/>
    <w:rsid w:val="0088314F"/>
    <w:rsid w:val="00883F01"/>
    <w:rsid w:val="00884921"/>
    <w:rsid w:val="008A1444"/>
    <w:rsid w:val="008D1B95"/>
    <w:rsid w:val="008F4556"/>
    <w:rsid w:val="00964321"/>
    <w:rsid w:val="009D4B3D"/>
    <w:rsid w:val="009F2CEE"/>
    <w:rsid w:val="00A00203"/>
    <w:rsid w:val="00A0331A"/>
    <w:rsid w:val="00A224AB"/>
    <w:rsid w:val="00AC3BE3"/>
    <w:rsid w:val="00B229F3"/>
    <w:rsid w:val="00B4489E"/>
    <w:rsid w:val="00B537AC"/>
    <w:rsid w:val="00BD1179"/>
    <w:rsid w:val="00BF2808"/>
    <w:rsid w:val="00C30365"/>
    <w:rsid w:val="00C31E5F"/>
    <w:rsid w:val="00C50E3E"/>
    <w:rsid w:val="00CA38B8"/>
    <w:rsid w:val="00CC67A9"/>
    <w:rsid w:val="00CE04B4"/>
    <w:rsid w:val="00CF6FD1"/>
    <w:rsid w:val="00D13596"/>
    <w:rsid w:val="00D40555"/>
    <w:rsid w:val="00E73935"/>
    <w:rsid w:val="00EA06FE"/>
    <w:rsid w:val="00EC6CDB"/>
    <w:rsid w:val="00F0556B"/>
    <w:rsid w:val="00F16601"/>
    <w:rsid w:val="00F41748"/>
    <w:rsid w:val="00F5173E"/>
    <w:rsid w:val="00F8486B"/>
    <w:rsid w:val="00FA355A"/>
    <w:rsid w:val="00FA5795"/>
    <w:rsid w:val="00FF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93950E"/>
  <w15:docId w15:val="{4932E662-66C3-4DB4-B55F-DA24988E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3C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REPORTS BY BOARD OF TRUSTEES</vt:lpstr>
    </vt:vector>
  </TitlesOfParts>
  <Company>State of Illinois</Company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REPORTS BY BOARD OF TRUSTEES</dc:title>
  <dc:subject/>
  <dc:creator>ThomasVD</dc:creator>
  <cp:keywords/>
  <dc:description/>
  <cp:lastModifiedBy>Bockewitz, Crystal K.</cp:lastModifiedBy>
  <cp:revision>2</cp:revision>
  <dcterms:created xsi:type="dcterms:W3CDTF">2024-03-19T20:47:00Z</dcterms:created>
  <dcterms:modified xsi:type="dcterms:W3CDTF">2024-03-19T20:47:00Z</dcterms:modified>
</cp:coreProperties>
</file>