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31" w:rsidRDefault="00CF6E31" w:rsidP="00CF6E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6E31" w:rsidRDefault="00CF6E31" w:rsidP="00CF6E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</w:t>
      </w:r>
      <w:r w:rsidR="002F0ECD">
        <w:rPr>
          <w:b/>
          <w:bCs/>
        </w:rPr>
        <w:t>6</w:t>
      </w:r>
      <w:r w:rsidR="00A62547">
        <w:rPr>
          <w:b/>
          <w:bCs/>
        </w:rPr>
        <w:t>2</w:t>
      </w:r>
      <w:r w:rsidR="002F0ECD">
        <w:rPr>
          <w:b/>
          <w:bCs/>
        </w:rPr>
        <w:t>0</w:t>
      </w:r>
      <w:r>
        <w:rPr>
          <w:b/>
          <w:bCs/>
        </w:rPr>
        <w:t xml:space="preserve">  Modified QILDROs</w:t>
      </w:r>
      <w:r>
        <w:t xml:space="preserve"> </w:t>
      </w:r>
    </w:p>
    <w:p w:rsidR="00CF6E31" w:rsidRDefault="00CF6E31" w:rsidP="00CF6E31">
      <w:pPr>
        <w:widowControl w:val="0"/>
        <w:autoSpaceDE w:val="0"/>
        <w:autoSpaceDN w:val="0"/>
        <w:adjustRightInd w:val="0"/>
      </w:pPr>
    </w:p>
    <w:p w:rsidR="00CF6E31" w:rsidRDefault="00CF6E31" w:rsidP="00CF6E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QILDRO </w:t>
      </w:r>
      <w:r w:rsidR="00C011D1">
        <w:t xml:space="preserve">or QILDRO Calculation Order </w:t>
      </w:r>
      <w:r>
        <w:t xml:space="preserve">that has been modified by the issuing court must be submitted in the same manner as the original </w:t>
      </w:r>
      <w:r w:rsidR="00C011D1">
        <w:t>order</w:t>
      </w:r>
      <w:r>
        <w:t xml:space="preserve">. A separate $50 non-refundable processing fee is required for each modified </w:t>
      </w:r>
      <w:r w:rsidR="00C011D1">
        <w:t>order</w:t>
      </w:r>
      <w:r>
        <w:t xml:space="preserve">. </w:t>
      </w:r>
    </w:p>
    <w:p w:rsidR="009269C9" w:rsidRDefault="009269C9" w:rsidP="00CF6E31">
      <w:pPr>
        <w:widowControl w:val="0"/>
        <w:autoSpaceDE w:val="0"/>
        <w:autoSpaceDN w:val="0"/>
        <w:adjustRightInd w:val="0"/>
        <w:ind w:left="1440" w:hanging="720"/>
      </w:pPr>
    </w:p>
    <w:p w:rsidR="00CF6E31" w:rsidRDefault="00CF6E31" w:rsidP="00CF6E3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modified QILDRO will hold the same priority of payment that the original QILDRO held, as long as it does not increase the </w:t>
      </w:r>
      <w:r w:rsidR="00C011D1">
        <w:t xml:space="preserve">dollar </w:t>
      </w:r>
      <w:r>
        <w:t xml:space="preserve">amount </w:t>
      </w:r>
      <w:r w:rsidR="00C011D1">
        <w:t>or percentage</w:t>
      </w:r>
      <w:r>
        <w:t xml:space="preserve"> of any benefit payable to the alternate payee or affect a different benefit</w:t>
      </w:r>
      <w:r w:rsidR="00C011D1">
        <w:t xml:space="preserve"> that was not previously affected (other than automatic annual increases)</w:t>
      </w:r>
      <w:r>
        <w:t xml:space="preserve">. </w:t>
      </w:r>
      <w:r w:rsidR="00C011D1">
        <w:t xml:space="preserve"> A modified QILDRO Calculation Court Order will not affect the priority of payment of the underlying QILDRO.</w:t>
      </w:r>
    </w:p>
    <w:p w:rsidR="009269C9" w:rsidRDefault="009269C9" w:rsidP="00CF6E31">
      <w:pPr>
        <w:widowControl w:val="0"/>
        <w:autoSpaceDE w:val="0"/>
        <w:autoSpaceDN w:val="0"/>
        <w:adjustRightInd w:val="0"/>
        <w:ind w:left="1440" w:hanging="720"/>
      </w:pPr>
    </w:p>
    <w:p w:rsidR="00CF6E31" w:rsidRDefault="00CF6E31" w:rsidP="00CF6E3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modified QILDRO does increase the amount or affect </w:t>
      </w:r>
      <w:r w:rsidR="00C011D1">
        <w:t>benefits not previously affected</w:t>
      </w:r>
      <w:r>
        <w:t xml:space="preserve"> (other than </w:t>
      </w:r>
      <w:r w:rsidR="00C011D1">
        <w:t>automatic annual increases</w:t>
      </w:r>
      <w:r>
        <w:t xml:space="preserve">), it will lose the priority held by the original QILDRO and </w:t>
      </w:r>
      <w:r w:rsidR="00C011D1">
        <w:t xml:space="preserve">priority of </w:t>
      </w:r>
      <w:r>
        <w:t xml:space="preserve">payment will be based on the date SURS received the modified QILDRO. </w:t>
      </w:r>
    </w:p>
    <w:p w:rsidR="00CF6E31" w:rsidRDefault="00CF6E31" w:rsidP="00CF6E31">
      <w:pPr>
        <w:widowControl w:val="0"/>
        <w:autoSpaceDE w:val="0"/>
        <w:autoSpaceDN w:val="0"/>
        <w:adjustRightInd w:val="0"/>
        <w:ind w:left="1440" w:hanging="720"/>
      </w:pPr>
    </w:p>
    <w:p w:rsidR="00C011D1" w:rsidRPr="00D55B37" w:rsidRDefault="00C011D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AA2D46">
        <w:t>10757</w:t>
      </w:r>
      <w:r w:rsidRPr="00D55B37">
        <w:t xml:space="preserve">, effective </w:t>
      </w:r>
      <w:r w:rsidR="00AA2D46">
        <w:t>July 1, 2009</w:t>
      </w:r>
      <w:r w:rsidRPr="00D55B37">
        <w:t>)</w:t>
      </w:r>
    </w:p>
    <w:sectPr w:rsidR="00C011D1" w:rsidRPr="00D55B37" w:rsidSect="00CF6E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E31"/>
    <w:rsid w:val="002F0ECD"/>
    <w:rsid w:val="00493136"/>
    <w:rsid w:val="005C3366"/>
    <w:rsid w:val="005E4EED"/>
    <w:rsid w:val="00716A8B"/>
    <w:rsid w:val="009269C9"/>
    <w:rsid w:val="009C322B"/>
    <w:rsid w:val="00A56C6D"/>
    <w:rsid w:val="00A62547"/>
    <w:rsid w:val="00AA2D46"/>
    <w:rsid w:val="00B71B6A"/>
    <w:rsid w:val="00B84C22"/>
    <w:rsid w:val="00C011D1"/>
    <w:rsid w:val="00C115AC"/>
    <w:rsid w:val="00C41E31"/>
    <w:rsid w:val="00C87D56"/>
    <w:rsid w:val="00CF036C"/>
    <w:rsid w:val="00CF6E31"/>
    <w:rsid w:val="00F8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625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62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