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53" w:rsidRDefault="002C5253" w:rsidP="002C5253">
      <w:pPr>
        <w:widowControl w:val="0"/>
        <w:autoSpaceDE w:val="0"/>
        <w:autoSpaceDN w:val="0"/>
        <w:adjustRightInd w:val="0"/>
      </w:pPr>
      <w:bookmarkStart w:id="0" w:name="_GoBack"/>
      <w:bookmarkEnd w:id="0"/>
    </w:p>
    <w:p w:rsidR="002C5253" w:rsidRDefault="002C5253" w:rsidP="002C5253">
      <w:pPr>
        <w:widowControl w:val="0"/>
        <w:autoSpaceDE w:val="0"/>
        <w:autoSpaceDN w:val="0"/>
        <w:adjustRightInd w:val="0"/>
      </w:pPr>
      <w:r>
        <w:rPr>
          <w:b/>
          <w:bCs/>
        </w:rPr>
        <w:t xml:space="preserve">Section 1600.230  Election to Pay Contributions Based </w:t>
      </w:r>
      <w:r w:rsidR="00275E84">
        <w:rPr>
          <w:b/>
          <w:bCs/>
        </w:rPr>
        <w:t xml:space="preserve">upon </w:t>
      </w:r>
      <w:r>
        <w:rPr>
          <w:b/>
          <w:bCs/>
        </w:rPr>
        <w:t xml:space="preserve">Employment </w:t>
      </w:r>
      <w:r w:rsidR="00275E84">
        <w:rPr>
          <w:b/>
          <w:bCs/>
        </w:rPr>
        <w:t xml:space="preserve">that </w:t>
      </w:r>
      <w:r>
        <w:rPr>
          <w:b/>
          <w:bCs/>
        </w:rPr>
        <w:t>Preceded Certification as a Participant</w:t>
      </w:r>
      <w:r>
        <w:t xml:space="preserve"> </w:t>
      </w:r>
    </w:p>
    <w:p w:rsidR="002C5253" w:rsidRDefault="002C5253" w:rsidP="002C5253">
      <w:pPr>
        <w:widowControl w:val="0"/>
        <w:autoSpaceDE w:val="0"/>
        <w:autoSpaceDN w:val="0"/>
        <w:adjustRightInd w:val="0"/>
      </w:pPr>
    </w:p>
    <w:p w:rsidR="002C5253" w:rsidRDefault="002C5253" w:rsidP="002C5253">
      <w:pPr>
        <w:widowControl w:val="0"/>
        <w:autoSpaceDE w:val="0"/>
        <w:autoSpaceDN w:val="0"/>
        <w:adjustRightInd w:val="0"/>
        <w:ind w:left="1440" w:hanging="720"/>
      </w:pPr>
      <w:r>
        <w:t>a)</w:t>
      </w:r>
      <w:r>
        <w:tab/>
        <w:t xml:space="preserve">A participant who meets the conditions of the Code may elect to pay contributions plus interest </w:t>
      </w:r>
      <w:r w:rsidR="002A376A">
        <w:t>on the contribution</w:t>
      </w:r>
      <w:r>
        <w:t xml:space="preserve"> at the rate established by the Code covering any period of employment</w:t>
      </w:r>
      <w:r w:rsidR="00275E84">
        <w:t>:</w:t>
      </w:r>
      <w:r>
        <w:t xml:space="preserve"> </w:t>
      </w:r>
    </w:p>
    <w:p w:rsidR="002C5253" w:rsidRDefault="002C5253" w:rsidP="002C5253">
      <w:pPr>
        <w:widowControl w:val="0"/>
        <w:autoSpaceDE w:val="0"/>
        <w:autoSpaceDN w:val="0"/>
        <w:adjustRightInd w:val="0"/>
        <w:ind w:left="1440" w:hanging="720"/>
      </w:pPr>
    </w:p>
    <w:p w:rsidR="002C5253" w:rsidRDefault="002C5253" w:rsidP="002C5253">
      <w:pPr>
        <w:widowControl w:val="0"/>
        <w:autoSpaceDE w:val="0"/>
        <w:autoSpaceDN w:val="0"/>
        <w:adjustRightInd w:val="0"/>
        <w:ind w:left="2160" w:hanging="720"/>
      </w:pPr>
      <w:r>
        <w:t>1)</w:t>
      </w:r>
      <w:r>
        <w:tab/>
        <w:t xml:space="preserve">after August 31, 1941, at one-half time or more for an employer covered by SURS, which preceded the date that he or she became a participant; and </w:t>
      </w:r>
    </w:p>
    <w:p w:rsidR="002C5253" w:rsidRDefault="002C5253" w:rsidP="00275E84">
      <w:pPr>
        <w:widowControl w:val="0"/>
        <w:autoSpaceDE w:val="0"/>
        <w:autoSpaceDN w:val="0"/>
        <w:adjustRightInd w:val="0"/>
        <w:ind w:left="2166" w:hanging="726"/>
      </w:pPr>
    </w:p>
    <w:p w:rsidR="002C5253" w:rsidRDefault="002C5253" w:rsidP="00275E84">
      <w:pPr>
        <w:widowControl w:val="0"/>
        <w:autoSpaceDE w:val="0"/>
        <w:autoSpaceDN w:val="0"/>
        <w:adjustRightInd w:val="0"/>
        <w:ind w:left="2166" w:hanging="726"/>
      </w:pPr>
      <w:r>
        <w:t>2)</w:t>
      </w:r>
      <w:r>
        <w:tab/>
        <w:t xml:space="preserve">any period of full-time employment with the </w:t>
      </w:r>
      <w:smartTag w:uri="urn:schemas-microsoft-com:office:smarttags" w:element="place">
        <w:smartTag w:uri="urn:schemas-microsoft-com:office:smarttags" w:element="country-region">
          <w:r>
            <w:t>United States</w:t>
          </w:r>
        </w:smartTag>
      </w:smartTag>
      <w:r>
        <w:t xml:space="preserve"> government, the government of a state, a political subdivision of a state, or an agency or instrumentality of any of the foregoing, that preceded the date that he or she became a participant.  </w:t>
      </w:r>
    </w:p>
    <w:p w:rsidR="002C5253" w:rsidRDefault="002C5253" w:rsidP="002C5253">
      <w:pPr>
        <w:widowControl w:val="0"/>
        <w:autoSpaceDE w:val="0"/>
        <w:autoSpaceDN w:val="0"/>
        <w:adjustRightInd w:val="0"/>
      </w:pPr>
    </w:p>
    <w:p w:rsidR="002C5253" w:rsidRDefault="002C5253" w:rsidP="002C5253">
      <w:pPr>
        <w:widowControl w:val="0"/>
        <w:autoSpaceDE w:val="0"/>
        <w:autoSpaceDN w:val="0"/>
        <w:adjustRightInd w:val="0"/>
        <w:ind w:left="1440" w:hanging="720"/>
      </w:pPr>
      <w:r>
        <w:t>b)</w:t>
      </w:r>
      <w:r>
        <w:tab/>
        <w:t xml:space="preserve">The participant may purchase, during the fiscal year in which employment terminates or in which retirement annuity begins, additional service credit for </w:t>
      </w:r>
      <w:r w:rsidR="00EC632C">
        <w:t xml:space="preserve">not less than ¼ year of </w:t>
      </w:r>
      <w:r>
        <w:t xml:space="preserve">the employment described in subsection (a).  If the participant elects to purchase credit </w:t>
      </w:r>
      <w:r w:rsidR="00EC632C">
        <w:t xml:space="preserve">described in subsection (a) </w:t>
      </w:r>
      <w:r>
        <w:t xml:space="preserve">prior to the fiscal year in which employment terminates, he or she must purchase at least one year of additional service credit, unless the total service credit he or she is entitled to purchase on the basis of this employment is less than one year.  No payment may be accepted for this service after the </w:t>
      </w:r>
      <w:r w:rsidR="00EC632C">
        <w:t xml:space="preserve">beginning of the annuity payment period described </w:t>
      </w:r>
      <w:r w:rsidR="002A376A">
        <w:t>in</w:t>
      </w:r>
      <w:r w:rsidR="00EC632C">
        <w:t xml:space="preserve"> Section 15-135(b) of the Code</w:t>
      </w:r>
      <w:r>
        <w:t xml:space="preserve">. </w:t>
      </w:r>
    </w:p>
    <w:p w:rsidR="001C71C2" w:rsidRDefault="001C71C2" w:rsidP="00573770"/>
    <w:p w:rsidR="002C5253" w:rsidRPr="00D55B37" w:rsidRDefault="002C5253">
      <w:pPr>
        <w:pStyle w:val="JCARSourceNote"/>
        <w:ind w:left="720"/>
      </w:pPr>
      <w:r w:rsidRPr="00D55B37">
        <w:t xml:space="preserve">(Source:  </w:t>
      </w:r>
      <w:r>
        <w:t>Amended</w:t>
      </w:r>
      <w:r w:rsidRPr="00D55B37">
        <w:t xml:space="preserve"> at </w:t>
      </w:r>
      <w:r>
        <w:t>32 I</w:t>
      </w:r>
      <w:r w:rsidRPr="00D55B37">
        <w:t xml:space="preserve">ll. Reg. </w:t>
      </w:r>
      <w:r w:rsidR="002A5212">
        <w:t>16515</w:t>
      </w:r>
      <w:r w:rsidRPr="00D55B37">
        <w:t xml:space="preserve">, effective </w:t>
      </w:r>
      <w:r w:rsidR="002A5212">
        <w:t>September 25, 2008</w:t>
      </w:r>
      <w:r w:rsidRPr="00D55B37">
        <w:t>)</w:t>
      </w:r>
    </w:p>
    <w:sectPr w:rsidR="002C525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C1" w:rsidRDefault="007872C1">
      <w:r>
        <w:separator/>
      </w:r>
    </w:p>
  </w:endnote>
  <w:endnote w:type="continuationSeparator" w:id="0">
    <w:p w:rsidR="007872C1" w:rsidRDefault="0078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C1" w:rsidRDefault="007872C1">
      <w:r>
        <w:separator/>
      </w:r>
    </w:p>
  </w:footnote>
  <w:footnote w:type="continuationSeparator" w:id="0">
    <w:p w:rsidR="007872C1" w:rsidRDefault="0078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879"/>
    <w:rsid w:val="00001F1D"/>
    <w:rsid w:val="00003CEF"/>
    <w:rsid w:val="00011A7D"/>
    <w:rsid w:val="000122C7"/>
    <w:rsid w:val="000147AB"/>
    <w:rsid w:val="000158C8"/>
    <w:rsid w:val="00015E27"/>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5E84"/>
    <w:rsid w:val="002760EE"/>
    <w:rsid w:val="002958AD"/>
    <w:rsid w:val="002A376A"/>
    <w:rsid w:val="002A5212"/>
    <w:rsid w:val="002A54F1"/>
    <w:rsid w:val="002A643F"/>
    <w:rsid w:val="002A72C2"/>
    <w:rsid w:val="002A7CB6"/>
    <w:rsid w:val="002C5253"/>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61D"/>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5CD1"/>
    <w:rsid w:val="006E1AE0"/>
    <w:rsid w:val="006E1F95"/>
    <w:rsid w:val="006F5879"/>
    <w:rsid w:val="006F7BF8"/>
    <w:rsid w:val="00700FB4"/>
    <w:rsid w:val="00702A38"/>
    <w:rsid w:val="0070602C"/>
    <w:rsid w:val="00717DBE"/>
    <w:rsid w:val="00720025"/>
    <w:rsid w:val="00727763"/>
    <w:rsid w:val="007278C5"/>
    <w:rsid w:val="00731C37"/>
    <w:rsid w:val="00737469"/>
    <w:rsid w:val="00750400"/>
    <w:rsid w:val="00763B6D"/>
    <w:rsid w:val="00776B13"/>
    <w:rsid w:val="00776D1C"/>
    <w:rsid w:val="00777A7A"/>
    <w:rsid w:val="00780733"/>
    <w:rsid w:val="00780B43"/>
    <w:rsid w:val="007872C1"/>
    <w:rsid w:val="00790388"/>
    <w:rsid w:val="00794C7C"/>
    <w:rsid w:val="00796D0E"/>
    <w:rsid w:val="007A1867"/>
    <w:rsid w:val="007A2FD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06550"/>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23C5"/>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32C"/>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2D55"/>
    <w:rsid w:val="00F73B7F"/>
    <w:rsid w:val="00F76C9F"/>
    <w:rsid w:val="00F82FB8"/>
    <w:rsid w:val="00F83011"/>
    <w:rsid w:val="00F8452A"/>
    <w:rsid w:val="00F942E4"/>
    <w:rsid w:val="00F942E7"/>
    <w:rsid w:val="00F953D5"/>
    <w:rsid w:val="00F97D67"/>
    <w:rsid w:val="00FA19DB"/>
    <w:rsid w:val="00FA4B60"/>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2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2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2012-06-21T18:34:00Z</dcterms:created>
  <dcterms:modified xsi:type="dcterms:W3CDTF">2012-06-21T18:34:00Z</dcterms:modified>
</cp:coreProperties>
</file>