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537B" w14:textId="77777777" w:rsidR="004E182B" w:rsidRDefault="004E182B" w:rsidP="004E182B">
      <w:pPr>
        <w:widowControl w:val="0"/>
        <w:autoSpaceDE w:val="0"/>
        <w:autoSpaceDN w:val="0"/>
        <w:adjustRightInd w:val="0"/>
      </w:pPr>
    </w:p>
    <w:p w14:paraId="5FE94D34" w14:textId="77777777" w:rsidR="004E182B" w:rsidRPr="00D51E13" w:rsidRDefault="004E182B" w:rsidP="004E182B">
      <w:pPr>
        <w:widowControl w:val="0"/>
        <w:autoSpaceDE w:val="0"/>
        <w:autoSpaceDN w:val="0"/>
        <w:adjustRightInd w:val="0"/>
        <w:rPr>
          <w:b/>
          <w:bCs/>
        </w:rPr>
      </w:pPr>
      <w:r w:rsidRPr="00DF1AC3">
        <w:rPr>
          <w:b/>
          <w:bCs/>
        </w:rPr>
        <w:t>Section 1540.</w:t>
      </w:r>
      <w:r>
        <w:rPr>
          <w:b/>
          <w:bCs/>
        </w:rPr>
        <w:t xml:space="preserve">406 </w:t>
      </w:r>
      <w:r w:rsidRPr="00DF1AC3">
        <w:rPr>
          <w:b/>
          <w:bCs/>
        </w:rPr>
        <w:t xml:space="preserve"> </w:t>
      </w:r>
      <w:r w:rsidRPr="00B527B8">
        <w:rPr>
          <w:b/>
          <w:bCs/>
        </w:rPr>
        <w:t xml:space="preserve">Retirement </w:t>
      </w:r>
      <w:r w:rsidRPr="00D51E13">
        <w:rPr>
          <w:b/>
          <w:bCs/>
        </w:rPr>
        <w:t>Eligibility Criteria For Tier 2 Members Who Are Vested With Police Powers</w:t>
      </w:r>
    </w:p>
    <w:p w14:paraId="1443B496" w14:textId="77777777" w:rsidR="004E182B" w:rsidRPr="004E182B" w:rsidRDefault="004E182B" w:rsidP="004E182B">
      <w:pPr>
        <w:widowControl w:val="0"/>
        <w:autoSpaceDE w:val="0"/>
        <w:autoSpaceDN w:val="0"/>
        <w:adjustRightInd w:val="0"/>
      </w:pPr>
    </w:p>
    <w:p w14:paraId="0473992A" w14:textId="1966F734" w:rsidR="004E182B" w:rsidRDefault="009A4AFB" w:rsidP="005165AC">
      <w:pPr>
        <w:ind w:left="1440" w:hanging="720"/>
        <w:rPr>
          <w:color w:val="000000"/>
          <w:shd w:val="clear" w:color="auto" w:fill="FFFFFF"/>
        </w:rPr>
      </w:pPr>
      <w:r>
        <w:rPr>
          <w:color w:val="000000"/>
          <w:shd w:val="clear" w:color="auto" w:fill="FFFFFF"/>
        </w:rPr>
        <w:t>a)</w:t>
      </w:r>
      <w:r>
        <w:rPr>
          <w:color w:val="000000"/>
          <w:shd w:val="clear" w:color="auto" w:fill="FFFFFF"/>
        </w:rPr>
        <w:tab/>
      </w:r>
      <w:r w:rsidR="004E182B" w:rsidRPr="00C937A5">
        <w:rPr>
          <w:color w:val="000000"/>
          <w:shd w:val="clear" w:color="auto" w:fill="FFFFFF"/>
        </w:rPr>
        <w:t xml:space="preserve">A Tier 2 member qualifies for a retirement annuity payable at age 55 provided that </w:t>
      </w:r>
      <w:r w:rsidR="001B6F38">
        <w:rPr>
          <w:color w:val="000000"/>
          <w:shd w:val="clear" w:color="auto" w:fill="FFFFFF"/>
        </w:rPr>
        <w:t xml:space="preserve">the member </w:t>
      </w:r>
      <w:r w:rsidR="004E182B" w:rsidRPr="00C937A5">
        <w:rPr>
          <w:color w:val="000000"/>
          <w:shd w:val="clear" w:color="auto" w:fill="FFFFFF"/>
        </w:rPr>
        <w:t xml:space="preserve">has attained at least 20 years of eligible creditable service for service as </w:t>
      </w:r>
      <w:r w:rsidR="001B6F38">
        <w:rPr>
          <w:color w:val="000000"/>
          <w:shd w:val="clear" w:color="auto" w:fill="FFFFFF"/>
        </w:rPr>
        <w:t xml:space="preserve">any of the following:  </w:t>
      </w:r>
      <w:r w:rsidR="004E182B" w:rsidRPr="00C937A5">
        <w:rPr>
          <w:color w:val="000000"/>
          <w:shd w:val="clear" w:color="auto" w:fill="FFFFFF"/>
        </w:rPr>
        <w:t xml:space="preserve">a State policeman, investigator for the Secretary of State, conservation police officer, investigator for the Department of Revenue or the Illinois Gaming Board, investigator for the Office of the Attorney General, Commerce Commission police officer, or arson investigator, as defined in subsection (b) and subsection (c) of Section 14-110 of the </w:t>
      </w:r>
      <w:r w:rsidR="004E182B">
        <w:rPr>
          <w:color w:val="000000"/>
          <w:shd w:val="clear" w:color="auto" w:fill="FFFFFF"/>
        </w:rPr>
        <w:t xml:space="preserve">Illinois Pension </w:t>
      </w:r>
      <w:r w:rsidR="004E182B" w:rsidRPr="00C937A5">
        <w:rPr>
          <w:color w:val="000000"/>
          <w:shd w:val="clear" w:color="auto" w:fill="FFFFFF"/>
        </w:rPr>
        <w:t>Code</w:t>
      </w:r>
      <w:r w:rsidR="001B6F38">
        <w:rPr>
          <w:color w:val="000000"/>
          <w:shd w:val="clear" w:color="auto" w:fill="FFFFFF"/>
        </w:rPr>
        <w:t xml:space="preserve"> [40 ILCS 5]</w:t>
      </w:r>
      <w:r w:rsidR="004E182B" w:rsidRPr="00C937A5">
        <w:rPr>
          <w:color w:val="000000"/>
          <w:shd w:val="clear" w:color="auto" w:fill="FFFFFF"/>
        </w:rPr>
        <w:t xml:space="preserve">. </w:t>
      </w:r>
    </w:p>
    <w:p w14:paraId="61C79C59" w14:textId="77777777" w:rsidR="004E182B" w:rsidRPr="00C937A5" w:rsidRDefault="004E182B" w:rsidP="004E182B">
      <w:pPr>
        <w:rPr>
          <w:color w:val="000000"/>
          <w:shd w:val="clear" w:color="auto" w:fill="FFFFFF"/>
        </w:rPr>
      </w:pPr>
    </w:p>
    <w:p w14:paraId="2DF22C6C" w14:textId="193164D5" w:rsidR="000174EB" w:rsidRDefault="009A4AFB" w:rsidP="005165AC">
      <w:pPr>
        <w:ind w:left="1440" w:hanging="720"/>
      </w:pPr>
      <w:r>
        <w:t>b)</w:t>
      </w:r>
      <w:r>
        <w:tab/>
      </w:r>
      <w:r w:rsidR="004E182B" w:rsidRPr="00C937A5">
        <w:t xml:space="preserve">For purposes of this Section, "Tier 2 Member" means a member of the System who is subject to the provisions of Section 1-160 of the </w:t>
      </w:r>
      <w:r w:rsidR="004E182B">
        <w:rPr>
          <w:color w:val="000000"/>
          <w:shd w:val="clear" w:color="auto" w:fill="FFFFFF"/>
        </w:rPr>
        <w:t xml:space="preserve">Illinois Pension </w:t>
      </w:r>
      <w:r w:rsidR="004E182B" w:rsidRPr="00C937A5">
        <w:t>Code.</w:t>
      </w:r>
    </w:p>
    <w:p w14:paraId="1A759613" w14:textId="2C0B2833" w:rsidR="004E182B" w:rsidRDefault="004E182B" w:rsidP="004E182B"/>
    <w:p w14:paraId="43120970" w14:textId="12F0D14F" w:rsidR="004E182B" w:rsidRPr="00093935" w:rsidRDefault="004E182B" w:rsidP="004E182B">
      <w:pPr>
        <w:ind w:firstLine="720"/>
      </w:pPr>
      <w:r w:rsidRPr="00524821">
        <w:t>(Source:  Added at 4</w:t>
      </w:r>
      <w:r>
        <w:t>8</w:t>
      </w:r>
      <w:r w:rsidRPr="00524821">
        <w:t xml:space="preserve"> Ill. Reg. </w:t>
      </w:r>
      <w:r w:rsidR="00323609">
        <w:t>13838</w:t>
      </w:r>
      <w:r w:rsidRPr="00524821">
        <w:t xml:space="preserve">, effective </w:t>
      </w:r>
      <w:r w:rsidR="00323609">
        <w:t>August 27, 2024</w:t>
      </w:r>
      <w:r w:rsidRPr="00524821">
        <w:t>)</w:t>
      </w:r>
    </w:p>
    <w:sectPr w:rsidR="004E182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3422" w14:textId="77777777" w:rsidR="00773333" w:rsidRDefault="00773333">
      <w:r>
        <w:separator/>
      </w:r>
    </w:p>
  </w:endnote>
  <w:endnote w:type="continuationSeparator" w:id="0">
    <w:p w14:paraId="5291228F" w14:textId="77777777" w:rsidR="00773333" w:rsidRDefault="0077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FB1C" w14:textId="77777777" w:rsidR="00773333" w:rsidRDefault="00773333">
      <w:r>
        <w:separator/>
      </w:r>
    </w:p>
  </w:footnote>
  <w:footnote w:type="continuationSeparator" w:id="0">
    <w:p w14:paraId="45068C55" w14:textId="77777777" w:rsidR="00773333" w:rsidRDefault="00773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F3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609"/>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82B"/>
    <w:rsid w:val="004E49DF"/>
    <w:rsid w:val="004E513F"/>
    <w:rsid w:val="004F077B"/>
    <w:rsid w:val="005001C5"/>
    <w:rsid w:val="005039E7"/>
    <w:rsid w:val="0050660E"/>
    <w:rsid w:val="005109B5"/>
    <w:rsid w:val="00512795"/>
    <w:rsid w:val="005161BF"/>
    <w:rsid w:val="005165AC"/>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33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AF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1E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82AD0"/>
  <w15:chartTrackingRefBased/>
  <w15:docId w15:val="{0A5F865E-FDC1-49A5-BE8A-6ED3F2E4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8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Illinois General Assembly</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2024-08-21T21:02:00Z</dcterms:created>
  <dcterms:modified xsi:type="dcterms:W3CDTF">2024-09-12T17:01:00Z</dcterms:modified>
</cp:coreProperties>
</file>