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D8FE" w14:textId="0E5790A1" w:rsidR="00D30B2C" w:rsidRPr="00D30B2C" w:rsidRDefault="00D30B2C" w:rsidP="00D30B2C">
      <w:pPr>
        <w:widowControl w:val="0"/>
        <w:autoSpaceDE w:val="0"/>
        <w:autoSpaceDN w:val="0"/>
        <w:adjustRightInd w:val="0"/>
      </w:pPr>
    </w:p>
    <w:p w14:paraId="2C0F6734" w14:textId="11E76483" w:rsidR="00D30B2C" w:rsidRDefault="00D30B2C" w:rsidP="00D30B2C">
      <w:pPr>
        <w:widowControl w:val="0"/>
        <w:autoSpaceDE w:val="0"/>
        <w:autoSpaceDN w:val="0"/>
        <w:adjustRightInd w:val="0"/>
        <w:rPr>
          <w:b/>
          <w:bCs/>
        </w:rPr>
      </w:pPr>
      <w:r w:rsidRPr="00DF1AC3">
        <w:rPr>
          <w:b/>
          <w:bCs/>
        </w:rPr>
        <w:t>Section 1540.33</w:t>
      </w:r>
      <w:r>
        <w:rPr>
          <w:b/>
          <w:bCs/>
        </w:rPr>
        <w:t>1</w:t>
      </w:r>
      <w:r w:rsidRPr="00DF1AC3">
        <w:rPr>
          <w:b/>
          <w:bCs/>
        </w:rPr>
        <w:t xml:space="preserve"> </w:t>
      </w:r>
      <w:r>
        <w:rPr>
          <w:b/>
          <w:bCs/>
        </w:rPr>
        <w:t xml:space="preserve"> </w:t>
      </w:r>
      <w:r w:rsidRPr="00DF1AC3">
        <w:rPr>
          <w:b/>
          <w:bCs/>
        </w:rPr>
        <w:t xml:space="preserve">Board </w:t>
      </w:r>
      <w:r>
        <w:rPr>
          <w:b/>
          <w:bCs/>
        </w:rPr>
        <w:t xml:space="preserve">Vacancies </w:t>
      </w:r>
    </w:p>
    <w:p w14:paraId="7507C011" w14:textId="77777777" w:rsidR="00D30B2C" w:rsidRPr="00D30B2C" w:rsidRDefault="00D30B2C" w:rsidP="00D30B2C">
      <w:pPr>
        <w:widowControl w:val="0"/>
        <w:autoSpaceDE w:val="0"/>
        <w:autoSpaceDN w:val="0"/>
        <w:adjustRightInd w:val="0"/>
      </w:pPr>
    </w:p>
    <w:p w14:paraId="65F701F1" w14:textId="012B8B4F" w:rsidR="00D30B2C" w:rsidRDefault="00D30B2C" w:rsidP="00D30B2C">
      <w:pPr>
        <w:widowControl w:val="0"/>
        <w:autoSpaceDE w:val="0"/>
        <w:autoSpaceDN w:val="0"/>
        <w:adjustRightInd w:val="0"/>
      </w:pPr>
      <w:r>
        <w:t>When a vacancy occurs for an active or retired elected trustee position, the Board shall appoint a qualifying member to fill the vacancy for the remainder of that term.  The announcement of the vacancy and the process to fill such vacancy shall be published on the System's website</w:t>
      </w:r>
      <w:r w:rsidR="00516462">
        <w:t xml:space="preserve"> no less than 45 days before the vacancy will be filled</w:t>
      </w:r>
      <w:r>
        <w:t>.</w:t>
      </w:r>
    </w:p>
    <w:p w14:paraId="50126267" w14:textId="77777777" w:rsidR="00D30B2C" w:rsidRDefault="00D30B2C" w:rsidP="00D30B2C">
      <w:pPr>
        <w:widowControl w:val="0"/>
        <w:autoSpaceDE w:val="0"/>
        <w:autoSpaceDN w:val="0"/>
        <w:adjustRightInd w:val="0"/>
      </w:pPr>
    </w:p>
    <w:p w14:paraId="6C55D9D0" w14:textId="5C91590A" w:rsidR="00D30B2C" w:rsidRDefault="00D30B2C" w:rsidP="00D30B2C">
      <w:pPr>
        <w:widowControl w:val="0"/>
        <w:autoSpaceDE w:val="0"/>
        <w:autoSpaceDN w:val="0"/>
        <w:adjustRightInd w:val="0"/>
        <w:ind w:left="1440" w:hanging="720"/>
      </w:pPr>
      <w:r>
        <w:t>a)</w:t>
      </w:r>
      <w:r>
        <w:tab/>
        <w:t>If the vacancy is an active member trustee position, an email shall be sent to each active member's email address on file notifying such members of the vacancy</w:t>
      </w:r>
      <w:r w:rsidR="00516462">
        <w:t xml:space="preserve"> as prescribed under Section 14-134 of the Illinois Pension Code</w:t>
      </w:r>
      <w:r>
        <w:t>, the eligibility criteria to fill such vacancy,</w:t>
      </w:r>
      <w:r w:rsidR="00516462">
        <w:t xml:space="preserve"> as described in the Act and this Section,</w:t>
      </w:r>
      <w:r>
        <w:t xml:space="preserve"> and a summary of the process to fill such vacancy.  An active member is eligible to fill a vacancy to the position of an active contributing member trustee provided that </w:t>
      </w:r>
      <w:r w:rsidR="00516462">
        <w:t xml:space="preserve">the member </w:t>
      </w:r>
      <w:r w:rsidR="00875358">
        <w:t>has</w:t>
      </w:r>
      <w:r>
        <w:t xml:space="preserve"> at least </w:t>
      </w:r>
      <w:r w:rsidR="00F41F32">
        <w:t>eight</w:t>
      </w:r>
      <w:r>
        <w:t xml:space="preserve"> years of creditable service, suppl</w:t>
      </w:r>
      <w:r w:rsidR="00875358">
        <w:t>ies</w:t>
      </w:r>
      <w:r>
        <w:t xml:space="preserve"> a resume and statement that summarizes their interest in filling the vacancy, and provide</w:t>
      </w:r>
      <w:r w:rsidR="00875358">
        <w:t>s</w:t>
      </w:r>
      <w:r>
        <w:t xml:space="preserve"> a petition of no less than 250 signatures of active contributing members in support of their candidacy.  </w:t>
      </w:r>
    </w:p>
    <w:p w14:paraId="3491FCF2" w14:textId="77777777" w:rsidR="00D30B2C" w:rsidRDefault="00D30B2C" w:rsidP="00595CD6">
      <w:pPr>
        <w:widowControl w:val="0"/>
        <w:autoSpaceDE w:val="0"/>
        <w:autoSpaceDN w:val="0"/>
        <w:adjustRightInd w:val="0"/>
      </w:pPr>
    </w:p>
    <w:p w14:paraId="5FA19778" w14:textId="700C22A7" w:rsidR="00D30B2C" w:rsidRDefault="00D30B2C" w:rsidP="00D30B2C">
      <w:pPr>
        <w:widowControl w:val="0"/>
        <w:autoSpaceDE w:val="0"/>
        <w:autoSpaceDN w:val="0"/>
        <w:adjustRightInd w:val="0"/>
        <w:ind w:left="1440" w:hanging="720"/>
      </w:pPr>
      <w:r>
        <w:t>b)</w:t>
      </w:r>
      <w:r>
        <w:tab/>
        <w:t xml:space="preserve">If the vacancy is </w:t>
      </w:r>
      <w:r w:rsidR="00BB0430">
        <w:t xml:space="preserve">a </w:t>
      </w:r>
      <w:r>
        <w:t>retired member trustee</w:t>
      </w:r>
      <w:r w:rsidR="00027E47">
        <w:t xml:space="preserve"> position</w:t>
      </w:r>
      <w:r>
        <w:t xml:space="preserve">, an email shall be sent to each retired </w:t>
      </w:r>
      <w:r w:rsidR="00BB0430">
        <w:t xml:space="preserve">member's </w:t>
      </w:r>
      <w:r>
        <w:t>email address on file notifying each retried member of the vacancy, the eligibility criteria to fill such vacancy</w:t>
      </w:r>
      <w:r w:rsidR="00027E47">
        <w:t xml:space="preserve"> as described in the Act and this Section</w:t>
      </w:r>
      <w:r>
        <w:t>, and a summary of the process to fill such vacancy.  A retired member is eligible to fill such vacancy if the</w:t>
      </w:r>
      <w:r w:rsidR="00F621E5">
        <w:t xml:space="preserve"> member supplies</w:t>
      </w:r>
      <w:r>
        <w:t xml:space="preserve"> a resume and statement that summarizes their interest in filling the vacancy, and provide</w:t>
      </w:r>
      <w:r w:rsidR="00F621E5">
        <w:t>s</w:t>
      </w:r>
      <w:r>
        <w:t xml:space="preserve"> a petition of no less than 100 signatures of retired members in support of their candidacy. </w:t>
      </w:r>
    </w:p>
    <w:p w14:paraId="553CC257" w14:textId="77777777" w:rsidR="00D30B2C" w:rsidRDefault="00D30B2C" w:rsidP="00595CD6">
      <w:pPr>
        <w:widowControl w:val="0"/>
        <w:autoSpaceDE w:val="0"/>
        <w:autoSpaceDN w:val="0"/>
        <w:adjustRightInd w:val="0"/>
      </w:pPr>
    </w:p>
    <w:p w14:paraId="16F86517" w14:textId="20DFCA68" w:rsidR="00D30B2C" w:rsidRDefault="00D30B2C" w:rsidP="00D30B2C">
      <w:pPr>
        <w:widowControl w:val="0"/>
        <w:autoSpaceDE w:val="0"/>
        <w:autoSpaceDN w:val="0"/>
        <w:adjustRightInd w:val="0"/>
        <w:ind w:left="1440" w:hanging="720"/>
      </w:pPr>
      <w:r>
        <w:t>c)</w:t>
      </w:r>
      <w:r>
        <w:tab/>
      </w:r>
      <w:r w:rsidRPr="00BE660D">
        <w:t>A candidate must deliver the documentation and petition requirements of this Section to the System</w:t>
      </w:r>
      <w:r>
        <w:t>'</w:t>
      </w:r>
      <w:r w:rsidRPr="00BE660D">
        <w:t>s primary office at least 10 days before the Board meeting in which such vacancy is</w:t>
      </w:r>
      <w:r>
        <w:t xml:space="preserve"> to be</w:t>
      </w:r>
      <w:r w:rsidRPr="00BE660D">
        <w:t xml:space="preserve"> filled.</w:t>
      </w:r>
    </w:p>
    <w:p w14:paraId="524AE2E5" w14:textId="77777777" w:rsidR="00D30B2C" w:rsidRDefault="00D30B2C" w:rsidP="00595CD6">
      <w:pPr>
        <w:widowControl w:val="0"/>
        <w:autoSpaceDE w:val="0"/>
        <w:autoSpaceDN w:val="0"/>
        <w:adjustRightInd w:val="0"/>
      </w:pPr>
    </w:p>
    <w:p w14:paraId="5CED441C" w14:textId="5AC22086" w:rsidR="000174EB" w:rsidRDefault="00D30B2C" w:rsidP="00D30B2C">
      <w:pPr>
        <w:ind w:left="1440" w:hanging="720"/>
      </w:pPr>
      <w:r>
        <w:t>d)</w:t>
      </w:r>
      <w:r>
        <w:tab/>
        <w:t>At the next scheduled meeting of the Board, eligible members who submit the required documents will be considered by the Board for appointment. The affirmative votes of seven trustees are required to appoint a candidate. The Board appointment will be valid for the remainder of th</w:t>
      </w:r>
      <w:r w:rsidR="00F621E5">
        <w:t>at</w:t>
      </w:r>
      <w:r>
        <w:t xml:space="preserve"> term.</w:t>
      </w:r>
    </w:p>
    <w:p w14:paraId="39C3A362" w14:textId="215FCC22" w:rsidR="00D30B2C" w:rsidRDefault="00D30B2C" w:rsidP="00595CD6"/>
    <w:p w14:paraId="7326EC8C" w14:textId="2B54939D" w:rsidR="00D30B2C" w:rsidRPr="00093935" w:rsidRDefault="00D30B2C" w:rsidP="00D30B2C">
      <w:pPr>
        <w:ind w:left="1440" w:hanging="720"/>
      </w:pPr>
      <w:r w:rsidRPr="00524821">
        <w:t>(Source:  Added at 4</w:t>
      </w:r>
      <w:r>
        <w:t>8</w:t>
      </w:r>
      <w:r w:rsidRPr="00524821">
        <w:t xml:space="preserve"> Ill. Reg. </w:t>
      </w:r>
      <w:r w:rsidR="006125DB">
        <w:t>13838</w:t>
      </w:r>
      <w:r w:rsidRPr="00524821">
        <w:t xml:space="preserve">, effective </w:t>
      </w:r>
      <w:r w:rsidR="006125DB">
        <w:t>August 27, 2024</w:t>
      </w:r>
      <w:r w:rsidRPr="00524821">
        <w:t>)</w:t>
      </w:r>
    </w:p>
    <w:sectPr w:rsidR="00D30B2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D5B7" w14:textId="77777777" w:rsidR="004C50C7" w:rsidRDefault="004C50C7">
      <w:r>
        <w:separator/>
      </w:r>
    </w:p>
  </w:endnote>
  <w:endnote w:type="continuationSeparator" w:id="0">
    <w:p w14:paraId="0C146D43" w14:textId="77777777" w:rsidR="004C50C7" w:rsidRDefault="004C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D9B7" w14:textId="77777777" w:rsidR="004C50C7" w:rsidRDefault="004C50C7">
      <w:r>
        <w:separator/>
      </w:r>
    </w:p>
  </w:footnote>
  <w:footnote w:type="continuationSeparator" w:id="0">
    <w:p w14:paraId="2B6C66BA" w14:textId="77777777" w:rsidR="004C50C7" w:rsidRDefault="004C5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E47"/>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0C7"/>
    <w:rsid w:val="004D11E7"/>
    <w:rsid w:val="004D5AFF"/>
    <w:rsid w:val="004D6EED"/>
    <w:rsid w:val="004D73D3"/>
    <w:rsid w:val="004E49DF"/>
    <w:rsid w:val="004E513F"/>
    <w:rsid w:val="004F077B"/>
    <w:rsid w:val="005001C5"/>
    <w:rsid w:val="005039E7"/>
    <w:rsid w:val="0050660E"/>
    <w:rsid w:val="005109B5"/>
    <w:rsid w:val="00512795"/>
    <w:rsid w:val="005161BF"/>
    <w:rsid w:val="00516462"/>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5CD6"/>
    <w:rsid w:val="005A2494"/>
    <w:rsid w:val="005A3F43"/>
    <w:rsid w:val="005A73F7"/>
    <w:rsid w:val="005B2917"/>
    <w:rsid w:val="005C7438"/>
    <w:rsid w:val="005D35F3"/>
    <w:rsid w:val="005E03A7"/>
    <w:rsid w:val="005E3D55"/>
    <w:rsid w:val="005E5FC0"/>
    <w:rsid w:val="005F1ADC"/>
    <w:rsid w:val="005F2891"/>
    <w:rsid w:val="00604BCE"/>
    <w:rsid w:val="006125DB"/>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5358"/>
    <w:rsid w:val="008822C1"/>
    <w:rsid w:val="00882B7D"/>
    <w:rsid w:val="0088338B"/>
    <w:rsid w:val="00883D59"/>
    <w:rsid w:val="0088496F"/>
    <w:rsid w:val="00884C49"/>
    <w:rsid w:val="008858C6"/>
    <w:rsid w:val="00886E59"/>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430"/>
    <w:rsid w:val="00BB0A4F"/>
    <w:rsid w:val="00BB230E"/>
    <w:rsid w:val="00BB5C2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B2C"/>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1F32"/>
    <w:rsid w:val="00F43DEE"/>
    <w:rsid w:val="00F44D59"/>
    <w:rsid w:val="00F46DB5"/>
    <w:rsid w:val="00F50CD3"/>
    <w:rsid w:val="00F51039"/>
    <w:rsid w:val="00F525F7"/>
    <w:rsid w:val="00F621E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FABFE"/>
  <w15:chartTrackingRefBased/>
  <w15:docId w15:val="{A3CD6A09-3C63-4CD9-A29A-4D1AB69A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B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2024-08-21T21:02:00Z</dcterms:created>
  <dcterms:modified xsi:type="dcterms:W3CDTF">2024-09-13T13:52:00Z</dcterms:modified>
</cp:coreProperties>
</file>