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5C" w:rsidRDefault="003A5C5C" w:rsidP="003A5C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C5C" w:rsidRDefault="003A5C5C" w:rsidP="003A5C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1540.310  Amendments</w:t>
      </w:r>
      <w:r>
        <w:t xml:space="preserve"> </w:t>
      </w:r>
    </w:p>
    <w:p w:rsidR="003A5C5C" w:rsidRDefault="003A5C5C" w:rsidP="003A5C5C">
      <w:pPr>
        <w:widowControl w:val="0"/>
        <w:autoSpaceDE w:val="0"/>
        <w:autoSpaceDN w:val="0"/>
        <w:adjustRightInd w:val="0"/>
      </w:pPr>
    </w:p>
    <w:p w:rsidR="003A5C5C" w:rsidRDefault="003A5C5C" w:rsidP="003A5C5C">
      <w:pPr>
        <w:widowControl w:val="0"/>
        <w:autoSpaceDE w:val="0"/>
        <w:autoSpaceDN w:val="0"/>
        <w:adjustRightInd w:val="0"/>
      </w:pPr>
      <w:r>
        <w:t xml:space="preserve">This Part may be changed or amended at any regular or special meeting of the Board by a majority vote of the membership of the Board. </w:t>
      </w:r>
    </w:p>
    <w:sectPr w:rsidR="003A5C5C" w:rsidSect="003A5C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C5C"/>
    <w:rsid w:val="003A5C5C"/>
    <w:rsid w:val="004F25CE"/>
    <w:rsid w:val="005C3366"/>
    <w:rsid w:val="009D7A36"/>
    <w:rsid w:val="00D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