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3589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F1B80BD" w14:textId="77777777" w:rsidR="005B5284" w:rsidRDefault="005B5284" w:rsidP="005B5284">
      <w:pPr>
        <w:widowControl w:val="0"/>
        <w:autoSpaceDE w:val="0"/>
        <w:autoSpaceDN w:val="0"/>
        <w:adjustRightInd w:val="0"/>
        <w:ind w:left="1440" w:hanging="1440"/>
      </w:pPr>
      <w:r>
        <w:t>1540.5</w:t>
      </w:r>
      <w:r>
        <w:tab/>
        <w:t xml:space="preserve">Introduction </w:t>
      </w:r>
      <w:r w:rsidR="00F62234">
        <w:t>(Repealed)</w:t>
      </w:r>
    </w:p>
    <w:p w14:paraId="0D26C6CD" w14:textId="77777777" w:rsidR="005B5284" w:rsidRDefault="005B5284" w:rsidP="005B5284">
      <w:pPr>
        <w:widowControl w:val="0"/>
        <w:autoSpaceDE w:val="0"/>
        <w:autoSpaceDN w:val="0"/>
        <w:adjustRightInd w:val="0"/>
        <w:ind w:left="1440" w:hanging="1440"/>
      </w:pPr>
      <w:r>
        <w:t>1540.10</w:t>
      </w:r>
      <w:r>
        <w:tab/>
        <w:t xml:space="preserve">Appointment of Retirement System Coordinator </w:t>
      </w:r>
    </w:p>
    <w:p w14:paraId="23A56EEE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1540.20</w:t>
      </w:r>
      <w:r>
        <w:tab/>
        <w:t xml:space="preserve">Member's Contribution and Service Credit </w:t>
      </w:r>
    </w:p>
    <w:p w14:paraId="1C9D6CBE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1540.30</w:t>
      </w:r>
      <w:r>
        <w:tab/>
        <w:t xml:space="preserve">Determination of Rate of Compensation </w:t>
      </w:r>
    </w:p>
    <w:p w14:paraId="5E61650D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1540.40</w:t>
      </w:r>
      <w:r>
        <w:tab/>
        <w:t xml:space="preserve">Prior Service Credit </w:t>
      </w:r>
    </w:p>
    <w:p w14:paraId="596E8E1F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1540.50</w:t>
      </w:r>
      <w:r>
        <w:tab/>
        <w:t xml:space="preserve">Credit for Service for Which Contributions are Permitted </w:t>
      </w:r>
    </w:p>
    <w:p w14:paraId="014F1268" w14:textId="77777777" w:rsidR="005B5284" w:rsidRDefault="005B5284" w:rsidP="005B5284">
      <w:pPr>
        <w:widowControl w:val="0"/>
        <w:autoSpaceDE w:val="0"/>
        <w:autoSpaceDN w:val="0"/>
        <w:adjustRightInd w:val="0"/>
        <w:ind w:left="1440" w:hanging="1440"/>
      </w:pPr>
      <w:r>
        <w:t>1540.60</w:t>
      </w:r>
      <w:r>
        <w:tab/>
        <w:t xml:space="preserve">Severance of Employment – A Condition to the Payment of a Refund or Retirement Annuity </w:t>
      </w:r>
    </w:p>
    <w:p w14:paraId="5181DCC6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1540.70</w:t>
      </w:r>
      <w:r>
        <w:tab/>
        <w:t xml:space="preserve">Death Benefits </w:t>
      </w:r>
      <w:r w:rsidR="00554F54">
        <w:t>and Survivor's Annuities</w:t>
      </w:r>
    </w:p>
    <w:p w14:paraId="7DFF6C39" w14:textId="7DEC5C1B" w:rsidR="005B5284" w:rsidRDefault="005B5284" w:rsidP="005B5284">
      <w:pPr>
        <w:widowControl w:val="0"/>
        <w:autoSpaceDE w:val="0"/>
        <w:autoSpaceDN w:val="0"/>
        <w:adjustRightInd w:val="0"/>
      </w:pPr>
      <w:r>
        <w:t>1540.80</w:t>
      </w:r>
      <w:r>
        <w:tab/>
        <w:t xml:space="preserve">Disability Claims </w:t>
      </w:r>
    </w:p>
    <w:p w14:paraId="6F96631A" w14:textId="4FD04144" w:rsidR="000D1B59" w:rsidRDefault="000D1B59" w:rsidP="005B5284">
      <w:pPr>
        <w:widowControl w:val="0"/>
        <w:autoSpaceDE w:val="0"/>
        <w:autoSpaceDN w:val="0"/>
        <w:adjustRightInd w:val="0"/>
      </w:pPr>
      <w:r>
        <w:t>1540.81</w:t>
      </w:r>
      <w:r>
        <w:tab/>
        <w:t>Occupational Death Benefits</w:t>
      </w:r>
    </w:p>
    <w:p w14:paraId="4AE7B946" w14:textId="77777777" w:rsidR="00554F54" w:rsidRDefault="00554F54" w:rsidP="005B5284">
      <w:pPr>
        <w:widowControl w:val="0"/>
        <w:autoSpaceDE w:val="0"/>
        <w:autoSpaceDN w:val="0"/>
        <w:adjustRightInd w:val="0"/>
      </w:pPr>
      <w:r>
        <w:t>1540.85</w:t>
      </w:r>
      <w:r>
        <w:tab/>
        <w:t>Benefit Suspension and Termination for Gainful Employment or Activity</w:t>
      </w:r>
    </w:p>
    <w:p w14:paraId="36BB81EE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1540.90</w:t>
      </w:r>
      <w:r>
        <w:tab/>
        <w:t xml:space="preserve">Benefit Offset </w:t>
      </w:r>
    </w:p>
    <w:p w14:paraId="52745696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1540.100</w:t>
      </w:r>
      <w:r>
        <w:tab/>
        <w:t xml:space="preserve">Birth Date Verification </w:t>
      </w:r>
    </w:p>
    <w:p w14:paraId="542A8B23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1540.110</w:t>
      </w:r>
      <w:r>
        <w:tab/>
        <w:t xml:space="preserve">Marriage Verification </w:t>
      </w:r>
    </w:p>
    <w:p w14:paraId="7F28A4F6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1540.120</w:t>
      </w:r>
      <w:r>
        <w:tab/>
        <w:t xml:space="preserve">Level Income Option </w:t>
      </w:r>
    </w:p>
    <w:p w14:paraId="554D7D1C" w14:textId="77777777" w:rsidR="00267138" w:rsidRDefault="00267138" w:rsidP="005B5284">
      <w:pPr>
        <w:widowControl w:val="0"/>
        <w:autoSpaceDE w:val="0"/>
        <w:autoSpaceDN w:val="0"/>
        <w:adjustRightInd w:val="0"/>
      </w:pPr>
      <w:r>
        <w:t>1540.125</w:t>
      </w:r>
      <w:r>
        <w:tab/>
        <w:t>Reversionary Annuity</w:t>
      </w:r>
    </w:p>
    <w:p w14:paraId="18C56BDF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1540.130</w:t>
      </w:r>
      <w:r>
        <w:tab/>
        <w:t xml:space="preserve">Pension Credit for Unused Sick Leave </w:t>
      </w:r>
    </w:p>
    <w:p w14:paraId="68C8158A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1540.140</w:t>
      </w:r>
      <w:r>
        <w:tab/>
        <w:t xml:space="preserve">Removal of Children from Care of Surviving Spouse </w:t>
      </w:r>
    </w:p>
    <w:p w14:paraId="5EEF2C91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1540.150</w:t>
      </w:r>
      <w:r>
        <w:tab/>
        <w:t xml:space="preserve">Proof of Dependency </w:t>
      </w:r>
    </w:p>
    <w:p w14:paraId="188DA3ED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1540.160</w:t>
      </w:r>
      <w:r>
        <w:tab/>
        <w:t xml:space="preserve">Investigations of Benefit Recipients </w:t>
      </w:r>
    </w:p>
    <w:p w14:paraId="0CD66822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1540.170</w:t>
      </w:r>
      <w:r>
        <w:tab/>
        <w:t xml:space="preserve">Interest on Member Contributions </w:t>
      </w:r>
    </w:p>
    <w:p w14:paraId="18659A33" w14:textId="77777777" w:rsidR="005B5284" w:rsidRDefault="005B5284" w:rsidP="005B5284">
      <w:pPr>
        <w:widowControl w:val="0"/>
        <w:autoSpaceDE w:val="0"/>
        <w:autoSpaceDN w:val="0"/>
        <w:adjustRightInd w:val="0"/>
        <w:ind w:left="1440" w:hanging="1440"/>
      </w:pPr>
      <w:r>
        <w:t>1540.180</w:t>
      </w:r>
      <w:r>
        <w:tab/>
        <w:t xml:space="preserve">Date of Application – Retirement Annuity, Occupational and Nonoccupational and Temporary Disability Benefits, and Resignation Refund Payments </w:t>
      </w:r>
    </w:p>
    <w:p w14:paraId="0CD952B3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1540.190</w:t>
      </w:r>
      <w:r>
        <w:tab/>
        <w:t xml:space="preserve">Lump Sum Salary Payments </w:t>
      </w:r>
    </w:p>
    <w:p w14:paraId="08464B09" w14:textId="77777777" w:rsidR="00F62234" w:rsidRDefault="00F62234" w:rsidP="00F62234">
      <w:pPr>
        <w:widowControl w:val="0"/>
        <w:autoSpaceDE w:val="0"/>
        <w:autoSpaceDN w:val="0"/>
        <w:adjustRightInd w:val="0"/>
        <w:ind w:left="1440" w:hanging="1440"/>
      </w:pPr>
      <w:r>
        <w:t>1540.195</w:t>
      </w:r>
      <w:r>
        <w:tab/>
        <w:t>Mandatory Distribution</w:t>
      </w:r>
      <w:r w:rsidR="003A2430">
        <w:t>s</w:t>
      </w:r>
      <w:r>
        <w:t xml:space="preserve"> Pursuant to Section 401(a)(9) of the Internal Revenue Code</w:t>
      </w:r>
    </w:p>
    <w:p w14:paraId="0BB95FFB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1540.200</w:t>
      </w:r>
      <w:r>
        <w:tab/>
        <w:t xml:space="preserve">Removal from the Payroll </w:t>
      </w:r>
    </w:p>
    <w:p w14:paraId="61A3CD24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1540.210</w:t>
      </w:r>
      <w:r>
        <w:tab/>
        <w:t xml:space="preserve">Latest Date of Membership </w:t>
      </w:r>
    </w:p>
    <w:p w14:paraId="6401B751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1540.220</w:t>
      </w:r>
      <w:r>
        <w:tab/>
        <w:t xml:space="preserve">Period for Payment and Amount of Payment of Contributions </w:t>
      </w:r>
    </w:p>
    <w:p w14:paraId="30E28514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1540.230</w:t>
      </w:r>
      <w:r>
        <w:tab/>
        <w:t xml:space="preserve">Contributions by the State (Repealed) </w:t>
      </w:r>
    </w:p>
    <w:p w14:paraId="7D182442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1540.240</w:t>
      </w:r>
      <w:r>
        <w:tab/>
        <w:t xml:space="preserve">Actuarially Funded Basis (Repealed) </w:t>
      </w:r>
    </w:p>
    <w:p w14:paraId="2233E992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1540.250</w:t>
      </w:r>
      <w:r>
        <w:tab/>
        <w:t xml:space="preserve">Payments to Establish Credit for Service for Which Contributions are Permitted </w:t>
      </w:r>
    </w:p>
    <w:p w14:paraId="3C94479A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1540.255</w:t>
      </w:r>
      <w:r>
        <w:tab/>
        <w:t xml:space="preserve">Pick-up Option for Optional Service Contributions </w:t>
      </w:r>
    </w:p>
    <w:p w14:paraId="1F8BB650" w14:textId="0364AC57" w:rsidR="005B5284" w:rsidRDefault="005B5284" w:rsidP="005B5284">
      <w:pPr>
        <w:widowControl w:val="0"/>
        <w:autoSpaceDE w:val="0"/>
        <w:autoSpaceDN w:val="0"/>
        <w:adjustRightInd w:val="0"/>
      </w:pPr>
      <w:r>
        <w:t>1540.260</w:t>
      </w:r>
      <w:r>
        <w:tab/>
        <w:t xml:space="preserve">Contributions and Service Credit During Nonwork Periods </w:t>
      </w:r>
    </w:p>
    <w:p w14:paraId="483448E4" w14:textId="2861D131" w:rsidR="000D1B59" w:rsidRDefault="000D1B59" w:rsidP="000D1B59">
      <w:pPr>
        <w:widowControl w:val="0"/>
        <w:autoSpaceDE w:val="0"/>
        <w:autoSpaceDN w:val="0"/>
        <w:adjustRightInd w:val="0"/>
        <w:ind w:left="1440" w:hanging="1440"/>
      </w:pPr>
      <w:r>
        <w:t>1540.265</w:t>
      </w:r>
      <w:r>
        <w:tab/>
        <w:t xml:space="preserve">Contributions </w:t>
      </w:r>
      <w:r w:rsidRPr="000D1B59">
        <w:t>Due for Service Subject to the Uniformed Services and Reemployment Rights Act</w:t>
      </w:r>
    </w:p>
    <w:p w14:paraId="4BA31C64" w14:textId="4E878EB8" w:rsidR="00D66734" w:rsidRDefault="00D66734" w:rsidP="000D1B59">
      <w:pPr>
        <w:widowControl w:val="0"/>
        <w:autoSpaceDE w:val="0"/>
        <w:autoSpaceDN w:val="0"/>
        <w:adjustRightInd w:val="0"/>
        <w:ind w:left="1440" w:hanging="1440"/>
      </w:pPr>
      <w:r>
        <w:t>1540.266</w:t>
      </w:r>
      <w:r>
        <w:tab/>
        <w:t>Unconditional Discharge other than by Dishonorable Discharge</w:t>
      </w:r>
    </w:p>
    <w:p w14:paraId="4DDDECF5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1540.270</w:t>
      </w:r>
      <w:r>
        <w:tab/>
        <w:t xml:space="preserve">Written Appeals and Hearings </w:t>
      </w:r>
    </w:p>
    <w:p w14:paraId="55D8614C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1540.280</w:t>
      </w:r>
      <w:r>
        <w:tab/>
        <w:t xml:space="preserve">Availability for Public Inspection (Recodified) </w:t>
      </w:r>
    </w:p>
    <w:p w14:paraId="691988D5" w14:textId="77777777" w:rsidR="005B5284" w:rsidRDefault="005B5284" w:rsidP="005B5284">
      <w:pPr>
        <w:widowControl w:val="0"/>
        <w:autoSpaceDE w:val="0"/>
        <w:autoSpaceDN w:val="0"/>
        <w:adjustRightInd w:val="0"/>
        <w:ind w:left="1440" w:hanging="1440"/>
      </w:pPr>
      <w:r>
        <w:t>1540.290</w:t>
      </w:r>
      <w:r>
        <w:tab/>
        <w:t xml:space="preserve">Procedure for Submission, Consideration and Disposition of Petitions Seeking the Promulgation, Amendment or Repeal of these Rules and Regulations (Recodified) </w:t>
      </w:r>
    </w:p>
    <w:p w14:paraId="13A3469F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1540.300</w:t>
      </w:r>
      <w:r>
        <w:tab/>
        <w:t xml:space="preserve">Organization of the State Employees' Retirement System (Recodified) </w:t>
      </w:r>
    </w:p>
    <w:p w14:paraId="79D9032C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1540.310</w:t>
      </w:r>
      <w:r>
        <w:tab/>
        <w:t xml:space="preserve">Amendments </w:t>
      </w:r>
    </w:p>
    <w:p w14:paraId="155B9EC8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1540.320</w:t>
      </w:r>
      <w:r>
        <w:tab/>
        <w:t xml:space="preserve">Optional Forms of Benefits – Basis of Computation </w:t>
      </w:r>
    </w:p>
    <w:p w14:paraId="76E7126E" w14:textId="2A002642" w:rsidR="005B5284" w:rsidRDefault="005B5284" w:rsidP="005B5284">
      <w:pPr>
        <w:widowControl w:val="0"/>
        <w:autoSpaceDE w:val="0"/>
        <w:autoSpaceDN w:val="0"/>
        <w:adjustRightInd w:val="0"/>
      </w:pPr>
      <w:r>
        <w:lastRenderedPageBreak/>
        <w:t>1540.330</w:t>
      </w:r>
      <w:r>
        <w:tab/>
        <w:t xml:space="preserve">Board Elections </w:t>
      </w:r>
    </w:p>
    <w:p w14:paraId="62C87CE7" w14:textId="2FC9D657" w:rsidR="009F4E7D" w:rsidRDefault="009F4E7D" w:rsidP="005B5284">
      <w:pPr>
        <w:widowControl w:val="0"/>
        <w:autoSpaceDE w:val="0"/>
        <w:autoSpaceDN w:val="0"/>
        <w:adjustRightInd w:val="0"/>
      </w:pPr>
      <w:r>
        <w:t>1540.331</w:t>
      </w:r>
      <w:r>
        <w:tab/>
        <w:t>Board Vacancies</w:t>
      </w:r>
    </w:p>
    <w:p w14:paraId="19BAF382" w14:textId="77777777" w:rsidR="005B5284" w:rsidRDefault="005B5284" w:rsidP="005B5284">
      <w:pPr>
        <w:widowControl w:val="0"/>
        <w:autoSpaceDE w:val="0"/>
        <w:autoSpaceDN w:val="0"/>
        <w:adjustRightInd w:val="0"/>
        <w:ind w:left="1440" w:hanging="1440"/>
      </w:pPr>
      <w:r>
        <w:t>1540.340</w:t>
      </w:r>
      <w:r>
        <w:tab/>
        <w:t xml:space="preserve">Excess Benefit Arrangement </w:t>
      </w:r>
    </w:p>
    <w:p w14:paraId="341C8B48" w14:textId="77777777" w:rsidR="005B5284" w:rsidRDefault="005B5284" w:rsidP="005B5284">
      <w:pPr>
        <w:widowControl w:val="0"/>
        <w:autoSpaceDE w:val="0"/>
        <w:autoSpaceDN w:val="0"/>
        <w:adjustRightInd w:val="0"/>
      </w:pPr>
      <w:r>
        <w:t>1540.350</w:t>
      </w:r>
      <w:r>
        <w:tab/>
        <w:t xml:space="preserve">Qualified Illinois Domestic Relations Orders (QILDRO) </w:t>
      </w:r>
    </w:p>
    <w:p w14:paraId="461826D1" w14:textId="77777777" w:rsidR="005B5284" w:rsidRDefault="005B5284" w:rsidP="005B5284">
      <w:pPr>
        <w:widowControl w:val="0"/>
        <w:autoSpaceDE w:val="0"/>
        <w:autoSpaceDN w:val="0"/>
        <w:adjustRightInd w:val="0"/>
        <w:ind w:left="1440" w:hanging="1440"/>
      </w:pPr>
      <w:r>
        <w:t>1540.360</w:t>
      </w:r>
      <w:r>
        <w:tab/>
        <w:t>Election to be an Employee under Section 14-103.05(b)(3) of the Illinois Pension Code</w:t>
      </w:r>
    </w:p>
    <w:p w14:paraId="2795FBB7" w14:textId="77777777" w:rsidR="005B5284" w:rsidRDefault="005B5284" w:rsidP="005B5284">
      <w:pPr>
        <w:widowControl w:val="0"/>
        <w:autoSpaceDE w:val="0"/>
        <w:autoSpaceDN w:val="0"/>
        <w:adjustRightInd w:val="0"/>
        <w:ind w:left="1440" w:hanging="1440"/>
      </w:pPr>
      <w:r>
        <w:t>1540.370</w:t>
      </w:r>
      <w:r>
        <w:tab/>
        <w:t>Americans With Disabilities Act</w:t>
      </w:r>
    </w:p>
    <w:p w14:paraId="3FE66283" w14:textId="77777777" w:rsidR="001F4631" w:rsidRDefault="001F4631" w:rsidP="005B5284">
      <w:pPr>
        <w:widowControl w:val="0"/>
        <w:autoSpaceDE w:val="0"/>
        <w:autoSpaceDN w:val="0"/>
        <w:adjustRightInd w:val="0"/>
        <w:ind w:left="1440" w:hanging="1440"/>
      </w:pPr>
      <w:r>
        <w:t>1540.380</w:t>
      </w:r>
      <w:r>
        <w:tab/>
        <w:t>Correction of Mistake</w:t>
      </w:r>
      <w:r w:rsidR="006A5197">
        <w:t>s</w:t>
      </w:r>
      <w:r>
        <w:t xml:space="preserve"> in Benefit Payments</w:t>
      </w:r>
    </w:p>
    <w:p w14:paraId="045E1CED" w14:textId="77777777" w:rsidR="00F62234" w:rsidRDefault="00F62234" w:rsidP="005B5284">
      <w:pPr>
        <w:widowControl w:val="0"/>
        <w:autoSpaceDE w:val="0"/>
        <w:autoSpaceDN w:val="0"/>
        <w:adjustRightInd w:val="0"/>
        <w:ind w:left="1440" w:hanging="1440"/>
      </w:pPr>
      <w:r>
        <w:t>1540.385</w:t>
      </w:r>
      <w:r>
        <w:tab/>
        <w:t>Suspension of Benefits</w:t>
      </w:r>
      <w:r w:rsidR="009D6E76">
        <w:t xml:space="preserve"> from Uncashed Warrants</w:t>
      </w:r>
    </w:p>
    <w:p w14:paraId="298861B4" w14:textId="77777777" w:rsidR="00F62234" w:rsidRDefault="00F62234" w:rsidP="005B5284">
      <w:pPr>
        <w:widowControl w:val="0"/>
        <w:autoSpaceDE w:val="0"/>
        <w:autoSpaceDN w:val="0"/>
        <w:adjustRightInd w:val="0"/>
        <w:ind w:left="1440" w:hanging="1440"/>
      </w:pPr>
      <w:r>
        <w:t>1540.390</w:t>
      </w:r>
      <w:r>
        <w:tab/>
        <w:t>Freedom of Information Act</w:t>
      </w:r>
    </w:p>
    <w:p w14:paraId="7018F34E" w14:textId="77777777" w:rsidR="0084300D" w:rsidRDefault="0084300D" w:rsidP="0084300D">
      <w:pPr>
        <w:widowControl w:val="0"/>
        <w:autoSpaceDE w:val="0"/>
        <w:autoSpaceDN w:val="0"/>
        <w:adjustRightInd w:val="0"/>
        <w:ind w:left="1440" w:hanging="1440"/>
      </w:pPr>
      <w:r>
        <w:t>1540.395</w:t>
      </w:r>
      <w:r>
        <w:tab/>
        <w:t>Accelerated Pension Benefit Payment Program</w:t>
      </w:r>
    </w:p>
    <w:p w14:paraId="07AC2521" w14:textId="2C30E514" w:rsidR="000F2B0F" w:rsidRDefault="000F2B0F" w:rsidP="005B5284">
      <w:pPr>
        <w:widowControl w:val="0"/>
        <w:autoSpaceDE w:val="0"/>
        <w:autoSpaceDN w:val="0"/>
        <w:adjustRightInd w:val="0"/>
        <w:ind w:left="1440" w:hanging="1440"/>
      </w:pPr>
      <w:r>
        <w:t>1540.399</w:t>
      </w:r>
      <w:r>
        <w:tab/>
        <w:t>Minimum Total Survivors</w:t>
      </w:r>
      <w:r w:rsidR="00B753EB">
        <w:t>'</w:t>
      </w:r>
      <w:r>
        <w:t xml:space="preserve"> Annuity Benefit Payments to Multiple Eligible Survivors of a Tier 1 Member</w:t>
      </w:r>
    </w:p>
    <w:p w14:paraId="083AEB07" w14:textId="241D0095" w:rsidR="0084300D" w:rsidRDefault="00B461BD" w:rsidP="005B5284">
      <w:pPr>
        <w:widowControl w:val="0"/>
        <w:autoSpaceDE w:val="0"/>
        <w:autoSpaceDN w:val="0"/>
        <w:adjustRightInd w:val="0"/>
        <w:ind w:left="1440" w:hanging="1440"/>
      </w:pPr>
      <w:r>
        <w:t>1540.400</w:t>
      </w:r>
      <w:r>
        <w:tab/>
      </w:r>
      <w:r w:rsidR="00B96EB1">
        <w:t>Multiple Survivors of a Ti</w:t>
      </w:r>
      <w:r>
        <w:t>er 2 Member</w:t>
      </w:r>
    </w:p>
    <w:p w14:paraId="57573067" w14:textId="49E820E5" w:rsidR="00BE7EFA" w:rsidRDefault="00BE7EFA" w:rsidP="005B5284">
      <w:pPr>
        <w:widowControl w:val="0"/>
        <w:autoSpaceDE w:val="0"/>
        <w:autoSpaceDN w:val="0"/>
        <w:adjustRightInd w:val="0"/>
        <w:ind w:left="1440" w:hanging="1440"/>
      </w:pPr>
      <w:r>
        <w:t>1540.405</w:t>
      </w:r>
      <w:r>
        <w:tab/>
        <w:t>Tier 2 Member Final Average Compensation</w:t>
      </w:r>
    </w:p>
    <w:p w14:paraId="6942DF1C" w14:textId="3E956919" w:rsidR="009F4E7D" w:rsidRDefault="009F4E7D" w:rsidP="005B5284">
      <w:pPr>
        <w:widowControl w:val="0"/>
        <w:autoSpaceDE w:val="0"/>
        <w:autoSpaceDN w:val="0"/>
        <w:adjustRightInd w:val="0"/>
        <w:ind w:left="1440" w:hanging="1440"/>
      </w:pPr>
      <w:r>
        <w:t>1540.406</w:t>
      </w:r>
      <w:r>
        <w:tab/>
        <w:t>Retirement Eligibility Criteria For Tier 2 Members Who Are Vested With Police Powers</w:t>
      </w:r>
    </w:p>
    <w:p w14:paraId="46E8B67C" w14:textId="6D89AD8C" w:rsidR="00E70D26" w:rsidRDefault="00E70D26" w:rsidP="005B5284">
      <w:pPr>
        <w:widowControl w:val="0"/>
        <w:autoSpaceDE w:val="0"/>
        <w:autoSpaceDN w:val="0"/>
        <w:adjustRightInd w:val="0"/>
        <w:ind w:left="1440" w:hanging="1440"/>
      </w:pPr>
      <w:r>
        <w:t>1540.410</w:t>
      </w:r>
      <w:r>
        <w:tab/>
        <w:t>Final Average Compensation for Certain Alternative Retirement Annuity Recipients</w:t>
      </w:r>
    </w:p>
    <w:p w14:paraId="55D3CEAA" w14:textId="4DC8BF47" w:rsidR="00A80224" w:rsidRDefault="00A80224" w:rsidP="005B5284">
      <w:pPr>
        <w:widowControl w:val="0"/>
        <w:autoSpaceDE w:val="0"/>
        <w:autoSpaceDN w:val="0"/>
        <w:adjustRightInd w:val="0"/>
        <w:ind w:left="1440" w:hanging="1440"/>
      </w:pPr>
      <w:r>
        <w:t>1540.415</w:t>
      </w:r>
      <w:r>
        <w:tab/>
        <w:t>Prohibited Transactions</w:t>
      </w:r>
    </w:p>
    <w:p w14:paraId="68AD8F6E" w14:textId="77777777" w:rsidR="00B461BD" w:rsidRDefault="00B461BD" w:rsidP="005B5284">
      <w:pPr>
        <w:widowControl w:val="0"/>
        <w:autoSpaceDE w:val="0"/>
        <w:autoSpaceDN w:val="0"/>
        <w:adjustRightInd w:val="0"/>
        <w:ind w:left="1440" w:hanging="1440"/>
      </w:pPr>
    </w:p>
    <w:p w14:paraId="65646DBD" w14:textId="77777777" w:rsidR="005B5284" w:rsidRDefault="006E5FA7" w:rsidP="006E5FA7">
      <w:pPr>
        <w:widowControl w:val="0"/>
        <w:autoSpaceDE w:val="0"/>
        <w:autoSpaceDN w:val="0"/>
        <w:adjustRightInd w:val="0"/>
        <w:ind w:left="2520" w:hanging="2520"/>
      </w:pPr>
      <w:r>
        <w:t>1540.APPENDIX A</w:t>
      </w:r>
      <w:r>
        <w:tab/>
      </w:r>
      <w:r w:rsidR="005B5284">
        <w:t>Grievance Form</w:t>
      </w:r>
    </w:p>
    <w:p w14:paraId="58D2D263" w14:textId="77777777" w:rsidR="00C776C2" w:rsidRDefault="006E5FA7" w:rsidP="006E5FA7">
      <w:pPr>
        <w:widowControl w:val="0"/>
        <w:autoSpaceDE w:val="0"/>
        <w:autoSpaceDN w:val="0"/>
        <w:adjustRightInd w:val="0"/>
        <w:ind w:left="2520" w:hanging="2520"/>
      </w:pPr>
      <w:r>
        <w:t>1540.TABLE A</w:t>
      </w:r>
      <w:r>
        <w:tab/>
      </w:r>
      <w:r w:rsidR="005B5284">
        <w:t>Optional Forms of Benefits – Basis of Computation</w:t>
      </w:r>
    </w:p>
    <w:sectPr w:rsidR="00C776C2" w:rsidSect="007C5A3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B17"/>
    <w:rsid w:val="00096C8B"/>
    <w:rsid w:val="000D1B59"/>
    <w:rsid w:val="000F2B0F"/>
    <w:rsid w:val="00126C23"/>
    <w:rsid w:val="001F4631"/>
    <w:rsid w:val="00205FD5"/>
    <w:rsid w:val="00225437"/>
    <w:rsid w:val="00230F04"/>
    <w:rsid w:val="00264E53"/>
    <w:rsid w:val="00267138"/>
    <w:rsid w:val="002A48CC"/>
    <w:rsid w:val="002E2424"/>
    <w:rsid w:val="0032596F"/>
    <w:rsid w:val="003473B0"/>
    <w:rsid w:val="003758B6"/>
    <w:rsid w:val="003A2430"/>
    <w:rsid w:val="003B1806"/>
    <w:rsid w:val="003F21D9"/>
    <w:rsid w:val="004113C8"/>
    <w:rsid w:val="00431364"/>
    <w:rsid w:val="0044587C"/>
    <w:rsid w:val="00554F54"/>
    <w:rsid w:val="005A5469"/>
    <w:rsid w:val="005B5284"/>
    <w:rsid w:val="006A5197"/>
    <w:rsid w:val="006A79CD"/>
    <w:rsid w:val="006C360A"/>
    <w:rsid w:val="006E5FA7"/>
    <w:rsid w:val="007C5A3B"/>
    <w:rsid w:val="007F67B5"/>
    <w:rsid w:val="00804FC4"/>
    <w:rsid w:val="0081403E"/>
    <w:rsid w:val="0084300D"/>
    <w:rsid w:val="008C5ACD"/>
    <w:rsid w:val="008D0203"/>
    <w:rsid w:val="008F3B17"/>
    <w:rsid w:val="008F4F34"/>
    <w:rsid w:val="0093331F"/>
    <w:rsid w:val="00963ACB"/>
    <w:rsid w:val="009B548E"/>
    <w:rsid w:val="009D6E76"/>
    <w:rsid w:val="009F4E7D"/>
    <w:rsid w:val="00A126A5"/>
    <w:rsid w:val="00A80224"/>
    <w:rsid w:val="00AC2860"/>
    <w:rsid w:val="00AF29E5"/>
    <w:rsid w:val="00B461BD"/>
    <w:rsid w:val="00B753EB"/>
    <w:rsid w:val="00B96EB1"/>
    <w:rsid w:val="00BE7EFA"/>
    <w:rsid w:val="00C776C2"/>
    <w:rsid w:val="00D21205"/>
    <w:rsid w:val="00D54A38"/>
    <w:rsid w:val="00D64ED2"/>
    <w:rsid w:val="00D66734"/>
    <w:rsid w:val="00DA4126"/>
    <w:rsid w:val="00E70D26"/>
    <w:rsid w:val="00EC0EC8"/>
    <w:rsid w:val="00F44711"/>
    <w:rsid w:val="00F6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F04392"/>
  <w15:docId w15:val="{00D01AD1-21D3-4671-8A3E-DD08512E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Bockewitz, Crystal K.</cp:lastModifiedBy>
  <cp:revision>2</cp:revision>
  <dcterms:created xsi:type="dcterms:W3CDTF">2025-02-10T21:50:00Z</dcterms:created>
  <dcterms:modified xsi:type="dcterms:W3CDTF">2025-02-10T21:50:00Z</dcterms:modified>
</cp:coreProperties>
</file>