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91" w:rsidRDefault="001C2391" w:rsidP="0001559C">
      <w:pPr>
        <w:widowControl w:val="0"/>
        <w:autoSpaceDE w:val="0"/>
        <w:autoSpaceDN w:val="0"/>
        <w:adjustRightInd w:val="0"/>
      </w:pPr>
      <w:bookmarkStart w:id="0" w:name="_GoBack"/>
      <w:bookmarkEnd w:id="0"/>
    </w:p>
    <w:p w:rsidR="001C2391" w:rsidRDefault="001C2391" w:rsidP="0001559C">
      <w:pPr>
        <w:widowControl w:val="0"/>
        <w:autoSpaceDE w:val="0"/>
        <w:autoSpaceDN w:val="0"/>
        <w:adjustRightInd w:val="0"/>
      </w:pPr>
      <w:r>
        <w:rPr>
          <w:b/>
          <w:bCs/>
        </w:rPr>
        <w:t>Section 1210.50  Intervention Petitions</w:t>
      </w:r>
      <w:r>
        <w:t xml:space="preserve"> </w:t>
      </w:r>
    </w:p>
    <w:p w:rsidR="001C2391" w:rsidRDefault="001C2391" w:rsidP="0001559C">
      <w:pPr>
        <w:widowControl w:val="0"/>
        <w:autoSpaceDE w:val="0"/>
        <w:autoSpaceDN w:val="0"/>
        <w:adjustRightInd w:val="0"/>
      </w:pPr>
    </w:p>
    <w:p w:rsidR="001C2391" w:rsidRDefault="001C2391" w:rsidP="0001559C">
      <w:pPr>
        <w:widowControl w:val="0"/>
        <w:autoSpaceDE w:val="0"/>
        <w:autoSpaceDN w:val="0"/>
        <w:adjustRightInd w:val="0"/>
        <w:ind w:left="1440" w:hanging="720"/>
      </w:pPr>
      <w:r>
        <w:t>a)</w:t>
      </w:r>
      <w:r>
        <w:tab/>
        <w:t>An intervention petition may be filed by an employee, a group of employees, or a labor organization</w:t>
      </w:r>
      <w:r w:rsidR="0001559C" w:rsidRPr="003B6427">
        <w:t xml:space="preserve"> </w:t>
      </w:r>
      <w:r w:rsidR="0001559C" w:rsidRPr="00F03DCD">
        <w:t>on a Board-designated form</w:t>
      </w:r>
      <w:r>
        <w:t xml:space="preserve">. </w:t>
      </w:r>
    </w:p>
    <w:p w:rsidR="00D45206" w:rsidRDefault="00D45206" w:rsidP="0001559C">
      <w:pPr>
        <w:widowControl w:val="0"/>
        <w:autoSpaceDE w:val="0"/>
        <w:autoSpaceDN w:val="0"/>
        <w:adjustRightInd w:val="0"/>
        <w:ind w:left="1440" w:hanging="720"/>
      </w:pPr>
    </w:p>
    <w:p w:rsidR="001C2391" w:rsidRDefault="001C2391" w:rsidP="0001559C">
      <w:pPr>
        <w:widowControl w:val="0"/>
        <w:autoSpaceDE w:val="0"/>
        <w:autoSpaceDN w:val="0"/>
        <w:adjustRightInd w:val="0"/>
        <w:ind w:left="1440" w:hanging="720"/>
      </w:pPr>
      <w:r>
        <w:t>b)</w:t>
      </w:r>
      <w:r>
        <w:tab/>
        <w:t xml:space="preserve">Intervention petitions shall be signed by a representative of the petitioning party and shall contain the same information as is required for representation petitions. </w:t>
      </w:r>
    </w:p>
    <w:p w:rsidR="00D45206" w:rsidRDefault="00D45206" w:rsidP="0001559C">
      <w:pPr>
        <w:widowControl w:val="0"/>
        <w:autoSpaceDE w:val="0"/>
        <w:autoSpaceDN w:val="0"/>
        <w:adjustRightInd w:val="0"/>
        <w:ind w:left="1440" w:hanging="720"/>
      </w:pPr>
    </w:p>
    <w:p w:rsidR="001C2391" w:rsidRDefault="001C2391" w:rsidP="0001559C">
      <w:pPr>
        <w:widowControl w:val="0"/>
        <w:autoSpaceDE w:val="0"/>
        <w:autoSpaceDN w:val="0"/>
        <w:adjustRightInd w:val="0"/>
        <w:ind w:left="1440" w:hanging="720"/>
      </w:pPr>
      <w:r>
        <w:t>c)</w:t>
      </w:r>
      <w:r>
        <w:tab/>
        <w:t xml:space="preserve">Intervention petitions may be filed with the Board no later than 15 days prior to the date of the election.  However, any </w:t>
      </w:r>
      <w:proofErr w:type="spellStart"/>
      <w:r>
        <w:t>intervenor</w:t>
      </w:r>
      <w:proofErr w:type="spellEnd"/>
      <w:r>
        <w:t xml:space="preserve"> who files after the commencement of the hearing or, if no hearing is held, after the approval of a consent election agreement or the direction of an election, shall have waived objections to the bargaining unit. </w:t>
      </w:r>
    </w:p>
    <w:p w:rsidR="00D45206" w:rsidRDefault="00D45206" w:rsidP="0001559C">
      <w:pPr>
        <w:widowControl w:val="0"/>
        <w:autoSpaceDE w:val="0"/>
        <w:autoSpaceDN w:val="0"/>
        <w:adjustRightInd w:val="0"/>
        <w:ind w:left="1440" w:hanging="720"/>
      </w:pPr>
    </w:p>
    <w:p w:rsidR="001C2391" w:rsidRDefault="001C2391" w:rsidP="0001559C">
      <w:pPr>
        <w:widowControl w:val="0"/>
        <w:autoSpaceDE w:val="0"/>
        <w:autoSpaceDN w:val="0"/>
        <w:adjustRightInd w:val="0"/>
        <w:ind w:left="1440" w:hanging="720"/>
      </w:pPr>
      <w:r>
        <w:t>d)</w:t>
      </w:r>
      <w:r>
        <w:tab/>
        <w:t>Intervention petitions shall be accompanied by a showing of interest</w:t>
      </w:r>
      <w:r w:rsidR="00EF2BEE" w:rsidRPr="00F03DCD">
        <w:t>, as defined in Section 1210.80,</w:t>
      </w:r>
      <w:r>
        <w:t xml:space="preserve"> that at least 10 percent of the employees in a bargaining unit substantially similar to the petitioned for unit or at least 30 percent of the employees in a bargaining unit that is not substantially similar to the petitioned for unit wish to be represented by the labor organization. In determining whether the proposed bargaining units are substantially similar, the Board will consider the number and type of employees included in each of the proposed units.  The proposed units will not be considered substantially similar whenever less than 50 percent of the employees in the originally proposed unit are included in the unit proposed by the </w:t>
      </w:r>
      <w:proofErr w:type="spellStart"/>
      <w:r>
        <w:t>intervenor</w:t>
      </w:r>
      <w:proofErr w:type="spellEnd"/>
      <w:r>
        <w:t xml:space="preserve">. </w:t>
      </w:r>
    </w:p>
    <w:p w:rsidR="00D45206" w:rsidRDefault="00D45206" w:rsidP="00EF2BEE">
      <w:pPr>
        <w:widowControl w:val="0"/>
        <w:autoSpaceDE w:val="0"/>
        <w:autoSpaceDN w:val="0"/>
        <w:adjustRightInd w:val="0"/>
        <w:ind w:left="1440" w:hanging="720"/>
      </w:pPr>
    </w:p>
    <w:p w:rsidR="00EF2BEE" w:rsidRPr="00F03DCD" w:rsidRDefault="00EF2BEE" w:rsidP="00EF2BEE">
      <w:pPr>
        <w:widowControl w:val="0"/>
        <w:autoSpaceDE w:val="0"/>
        <w:autoSpaceDN w:val="0"/>
        <w:adjustRightInd w:val="0"/>
        <w:ind w:left="1440" w:hanging="720"/>
      </w:pPr>
      <w:r w:rsidRPr="00F03DCD">
        <w:t>e)</w:t>
      </w:r>
      <w:r w:rsidR="00F03DCD">
        <w:tab/>
      </w:r>
      <w:r w:rsidRPr="00F03DCD">
        <w:t xml:space="preserve">When a proposed unit combines craft and </w:t>
      </w:r>
      <w:proofErr w:type="spellStart"/>
      <w:r w:rsidRPr="00F03DCD">
        <w:t>noncraft</w:t>
      </w:r>
      <w:proofErr w:type="spellEnd"/>
      <w:r w:rsidRPr="00F03DCD">
        <w:t xml:space="preserve"> employees, a labor organization may file a petition to intervene in a unit limited to a craft.  Whenever a party has so intervened, the election shall proceed in accordance with Section 1210.140. </w:t>
      </w:r>
    </w:p>
    <w:p w:rsidR="00D45206" w:rsidRDefault="00D45206" w:rsidP="00EF2BEE">
      <w:pPr>
        <w:widowControl w:val="0"/>
        <w:autoSpaceDE w:val="0"/>
        <w:autoSpaceDN w:val="0"/>
        <w:adjustRightInd w:val="0"/>
        <w:ind w:left="1440" w:hanging="720"/>
      </w:pPr>
    </w:p>
    <w:p w:rsidR="00EF2BEE" w:rsidRPr="00F03DCD" w:rsidRDefault="00EF2BEE" w:rsidP="00EF2BEE">
      <w:pPr>
        <w:widowControl w:val="0"/>
        <w:autoSpaceDE w:val="0"/>
        <w:autoSpaceDN w:val="0"/>
        <w:adjustRightInd w:val="0"/>
        <w:ind w:left="1440" w:hanging="720"/>
      </w:pPr>
      <w:r w:rsidRPr="00F03DCD">
        <w:t>f)</w:t>
      </w:r>
      <w:r w:rsidR="00F03DCD">
        <w:tab/>
      </w:r>
      <w:r w:rsidRPr="00F03DCD">
        <w:t xml:space="preserve">When a proposed unit combines professional and nonprofessional employees, a labor organization may file a petition to intervene in a unit limited to professional employees or limited to non-professional employees.  The election shall be conducted in accordance with Section 1210.140(d). </w:t>
      </w:r>
    </w:p>
    <w:p w:rsidR="00D45206" w:rsidRDefault="00D45206" w:rsidP="00EF2BEE">
      <w:pPr>
        <w:widowControl w:val="0"/>
        <w:autoSpaceDE w:val="0"/>
        <w:autoSpaceDN w:val="0"/>
        <w:adjustRightInd w:val="0"/>
        <w:ind w:left="1440" w:hanging="699"/>
      </w:pPr>
    </w:p>
    <w:p w:rsidR="001C2391" w:rsidRDefault="00EF2BEE" w:rsidP="00EF2BEE">
      <w:pPr>
        <w:widowControl w:val="0"/>
        <w:autoSpaceDE w:val="0"/>
        <w:autoSpaceDN w:val="0"/>
        <w:adjustRightInd w:val="0"/>
        <w:ind w:left="1440" w:hanging="699"/>
      </w:pPr>
      <w:r w:rsidRPr="00F03DCD">
        <w:t>g)</w:t>
      </w:r>
      <w:r w:rsidR="00F03DCD">
        <w:tab/>
      </w:r>
      <w:r w:rsidRPr="00F03DCD">
        <w:t>When a proposed unit combines civilian employees and peace officers, a labor organization may file a petition to intervene in a unit limited to civilian employees or limited to peace officer employees.  A bargaining unit determined by the Board to contain peace officers shall contain no employees other than peace officers unless otherwise agreed to by the employer and the labor organization or labor organizations involved.</w:t>
      </w:r>
      <w:r w:rsidR="001C2391">
        <w:t xml:space="preserve"> </w:t>
      </w:r>
    </w:p>
    <w:p w:rsidR="001C2391" w:rsidRDefault="001C2391" w:rsidP="0001559C">
      <w:pPr>
        <w:widowControl w:val="0"/>
        <w:autoSpaceDE w:val="0"/>
        <w:autoSpaceDN w:val="0"/>
        <w:adjustRightInd w:val="0"/>
      </w:pPr>
    </w:p>
    <w:p w:rsidR="0001559C" w:rsidRPr="00D55B37" w:rsidRDefault="0001559C">
      <w:pPr>
        <w:pStyle w:val="JCARSourceNote"/>
        <w:ind w:firstLine="720"/>
      </w:pPr>
      <w:r w:rsidRPr="00D55B37">
        <w:t xml:space="preserve">(Source:  </w:t>
      </w:r>
      <w:r>
        <w:t>Amended</w:t>
      </w:r>
      <w:r w:rsidRPr="00D55B37">
        <w:t xml:space="preserve"> at 2</w:t>
      </w:r>
      <w:r w:rsidR="00E31071">
        <w:t>7</w:t>
      </w:r>
      <w:r w:rsidRPr="00D55B37">
        <w:t xml:space="preserve"> Ill. Reg. </w:t>
      </w:r>
      <w:r w:rsidR="009A5892">
        <w:t>7393</w:t>
      </w:r>
      <w:r w:rsidRPr="00D55B37">
        <w:t xml:space="preserve">, effective </w:t>
      </w:r>
      <w:r w:rsidR="001331D2">
        <w:t xml:space="preserve">May </w:t>
      </w:r>
      <w:r w:rsidR="009A5892">
        <w:t>1, 2003</w:t>
      </w:r>
      <w:r w:rsidRPr="00D55B37">
        <w:t>)</w:t>
      </w:r>
    </w:p>
    <w:sectPr w:rsidR="0001559C" w:rsidRPr="00D55B37" w:rsidSect="00015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391"/>
    <w:rsid w:val="0001559C"/>
    <w:rsid w:val="00115D91"/>
    <w:rsid w:val="001331D2"/>
    <w:rsid w:val="001C2391"/>
    <w:rsid w:val="003B6427"/>
    <w:rsid w:val="00424DB8"/>
    <w:rsid w:val="009A5892"/>
    <w:rsid w:val="00BA0925"/>
    <w:rsid w:val="00D45206"/>
    <w:rsid w:val="00E31071"/>
    <w:rsid w:val="00E70AEA"/>
    <w:rsid w:val="00EF2BEE"/>
    <w:rsid w:val="00F0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5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5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