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C9" w:rsidRDefault="00A94417" w:rsidP="004F67F5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>Section</w:t>
      </w:r>
    </w:p>
    <w:p w:rsidR="00BE54C9" w:rsidRDefault="00A94417" w:rsidP="004F67F5">
      <w:pPr>
        <w:widowControl w:val="0"/>
        <w:autoSpaceDE w:val="0"/>
        <w:autoSpaceDN w:val="0"/>
        <w:adjustRightInd w:val="0"/>
        <w:ind w:left="1440" w:hanging="1440"/>
      </w:pPr>
      <w:r w:rsidRPr="00A94417">
        <w:t>1210.10</w:t>
      </w:r>
      <w:r w:rsidR="00ED11BE" w:rsidRPr="00ED11BE">
        <w:tab/>
      </w:r>
      <w:r w:rsidRPr="00A94417">
        <w:t>General Statement of Purpose</w:t>
      </w:r>
    </w:p>
    <w:p w:rsidR="001D382A" w:rsidRDefault="001D382A" w:rsidP="004F67F5">
      <w:pPr>
        <w:widowControl w:val="0"/>
        <w:autoSpaceDE w:val="0"/>
        <w:autoSpaceDN w:val="0"/>
        <w:adjustRightInd w:val="0"/>
        <w:ind w:left="1440" w:hanging="1440"/>
      </w:pPr>
      <w:r>
        <w:t>1210.20</w:t>
      </w:r>
      <w:r>
        <w:tab/>
        <w:t xml:space="preserve">Labor Organization Options in Seeking Recognition </w:t>
      </w:r>
    </w:p>
    <w:p w:rsidR="001D382A" w:rsidRDefault="001D382A" w:rsidP="004F67F5">
      <w:pPr>
        <w:widowControl w:val="0"/>
        <w:autoSpaceDE w:val="0"/>
        <w:autoSpaceDN w:val="0"/>
        <w:adjustRightInd w:val="0"/>
      </w:pPr>
      <w:r>
        <w:t>1210.30</w:t>
      </w:r>
      <w:r>
        <w:tab/>
        <w:t xml:space="preserve">Employer Options in Responding to Recognition Requests </w:t>
      </w:r>
    </w:p>
    <w:p w:rsidR="004F67F5" w:rsidRDefault="004F67F5" w:rsidP="004F67F5">
      <w:pPr>
        <w:widowControl w:val="0"/>
        <w:autoSpaceDE w:val="0"/>
        <w:autoSpaceDN w:val="0"/>
        <w:adjustRightInd w:val="0"/>
      </w:pPr>
      <w:r w:rsidRPr="00ED11BE">
        <w:t>1210.35</w:t>
      </w:r>
      <w:r w:rsidR="00ED11BE" w:rsidRPr="00ED11BE">
        <w:tab/>
      </w:r>
      <w:r w:rsidRPr="00ED11BE">
        <w:t xml:space="preserve">Timeliness of Petitions and Bars to Elections </w:t>
      </w:r>
    </w:p>
    <w:p w:rsidR="004F67F5" w:rsidRPr="00ED11BE" w:rsidRDefault="004F67F5" w:rsidP="004F67F5">
      <w:pPr>
        <w:widowControl w:val="0"/>
        <w:autoSpaceDE w:val="0"/>
        <w:autoSpaceDN w:val="0"/>
        <w:adjustRightInd w:val="0"/>
      </w:pPr>
      <w:r w:rsidRPr="00ED11BE">
        <w:t>1210.37</w:t>
      </w:r>
      <w:r w:rsidR="00ED11BE">
        <w:tab/>
      </w:r>
      <w:r w:rsidRPr="00ED11BE">
        <w:t xml:space="preserve">Bargaining Unit Determinations </w:t>
      </w:r>
    </w:p>
    <w:p w:rsidR="001D382A" w:rsidRDefault="001D382A" w:rsidP="004F67F5">
      <w:pPr>
        <w:widowControl w:val="0"/>
        <w:autoSpaceDE w:val="0"/>
        <w:autoSpaceDN w:val="0"/>
        <w:adjustRightInd w:val="0"/>
      </w:pPr>
      <w:r>
        <w:t>1210.40</w:t>
      </w:r>
      <w:r>
        <w:tab/>
        <w:t xml:space="preserve">Representation Petitions </w:t>
      </w:r>
    </w:p>
    <w:p w:rsidR="001D382A" w:rsidRDefault="001D382A" w:rsidP="004F67F5">
      <w:pPr>
        <w:widowControl w:val="0"/>
        <w:autoSpaceDE w:val="0"/>
        <w:autoSpaceDN w:val="0"/>
        <w:adjustRightInd w:val="0"/>
      </w:pPr>
      <w:r>
        <w:t>1210.50</w:t>
      </w:r>
      <w:r>
        <w:tab/>
        <w:t xml:space="preserve">Intervention Petitions </w:t>
      </w:r>
    </w:p>
    <w:p w:rsidR="001D382A" w:rsidRDefault="001D382A" w:rsidP="004F67F5">
      <w:pPr>
        <w:widowControl w:val="0"/>
        <w:autoSpaceDE w:val="0"/>
        <w:autoSpaceDN w:val="0"/>
        <w:adjustRightInd w:val="0"/>
      </w:pPr>
      <w:r>
        <w:t>1210.60</w:t>
      </w:r>
      <w:r>
        <w:tab/>
        <w:t xml:space="preserve">Decertification Petitions </w:t>
      </w:r>
    </w:p>
    <w:p w:rsidR="004F67F5" w:rsidRPr="00ED11BE" w:rsidRDefault="004F67F5" w:rsidP="004F67F5">
      <w:pPr>
        <w:widowControl w:val="0"/>
        <w:autoSpaceDE w:val="0"/>
        <w:autoSpaceDN w:val="0"/>
        <w:adjustRightInd w:val="0"/>
      </w:pPr>
      <w:r w:rsidRPr="00ED11BE">
        <w:t>1210.65</w:t>
      </w:r>
      <w:r w:rsidR="00ED11BE">
        <w:tab/>
      </w:r>
      <w:r w:rsidRPr="00ED11BE">
        <w:t xml:space="preserve">Declaration of Disinterest Petition </w:t>
      </w:r>
    </w:p>
    <w:p w:rsidR="001D382A" w:rsidRDefault="001D382A" w:rsidP="004F67F5">
      <w:pPr>
        <w:widowControl w:val="0"/>
        <w:autoSpaceDE w:val="0"/>
        <w:autoSpaceDN w:val="0"/>
        <w:adjustRightInd w:val="0"/>
      </w:pPr>
      <w:r>
        <w:t>1210.70</w:t>
      </w:r>
      <w:r>
        <w:tab/>
        <w:t xml:space="preserve">Timeliness of Petitions </w:t>
      </w:r>
      <w:r w:rsidR="004F67F5" w:rsidRPr="00BE54C9">
        <w:t>(Repealed)</w:t>
      </w:r>
    </w:p>
    <w:p w:rsidR="001D382A" w:rsidRDefault="001D382A" w:rsidP="004F67F5">
      <w:pPr>
        <w:widowControl w:val="0"/>
        <w:autoSpaceDE w:val="0"/>
        <w:autoSpaceDN w:val="0"/>
        <w:adjustRightInd w:val="0"/>
      </w:pPr>
      <w:r>
        <w:t>1210.80</w:t>
      </w:r>
      <w:r>
        <w:tab/>
        <w:t xml:space="preserve">Showing of Interest </w:t>
      </w:r>
    </w:p>
    <w:p w:rsidR="001D382A" w:rsidRDefault="001D382A" w:rsidP="004F67F5">
      <w:pPr>
        <w:widowControl w:val="0"/>
        <w:autoSpaceDE w:val="0"/>
        <w:autoSpaceDN w:val="0"/>
        <w:adjustRightInd w:val="0"/>
      </w:pPr>
      <w:r>
        <w:t>1210.90</w:t>
      </w:r>
      <w:r>
        <w:tab/>
        <w:t xml:space="preserve">Posting of Notice </w:t>
      </w:r>
      <w:r w:rsidR="004F67F5" w:rsidRPr="00ED11BE">
        <w:t>(Repealed)</w:t>
      </w:r>
    </w:p>
    <w:p w:rsidR="001D382A" w:rsidRDefault="001D382A" w:rsidP="004F67F5">
      <w:pPr>
        <w:widowControl w:val="0"/>
        <w:autoSpaceDE w:val="0"/>
        <w:autoSpaceDN w:val="0"/>
        <w:adjustRightInd w:val="0"/>
      </w:pPr>
      <w:r>
        <w:t>1210.100</w:t>
      </w:r>
      <w:r>
        <w:tab/>
        <w:t xml:space="preserve">Processing of Petitions </w:t>
      </w:r>
    </w:p>
    <w:p w:rsidR="004F67F5" w:rsidRPr="00ED11BE" w:rsidRDefault="004F67F5" w:rsidP="004F67F5">
      <w:pPr>
        <w:widowControl w:val="0"/>
        <w:autoSpaceDE w:val="0"/>
        <w:autoSpaceDN w:val="0"/>
        <w:adjustRightInd w:val="0"/>
      </w:pPr>
      <w:r w:rsidRPr="00ED11BE">
        <w:t>1210.105</w:t>
      </w:r>
      <w:r w:rsidR="00ED11BE">
        <w:tab/>
      </w:r>
      <w:r w:rsidRPr="00ED11BE">
        <w:t xml:space="preserve">Consent Elections </w:t>
      </w:r>
    </w:p>
    <w:p w:rsidR="004F67F5" w:rsidRDefault="004F67F5" w:rsidP="004F67F5">
      <w:pPr>
        <w:widowControl w:val="0"/>
        <w:autoSpaceDE w:val="0"/>
        <w:autoSpaceDN w:val="0"/>
        <w:adjustRightInd w:val="0"/>
      </w:pPr>
      <w:r w:rsidRPr="00ED11BE">
        <w:t>1210.107</w:t>
      </w:r>
      <w:r w:rsidR="00ED11BE">
        <w:tab/>
      </w:r>
      <w:r w:rsidRPr="00ED11BE">
        <w:t>Hearings</w:t>
      </w:r>
      <w:r>
        <w:t xml:space="preserve"> </w:t>
      </w:r>
    </w:p>
    <w:p w:rsidR="001D382A" w:rsidRDefault="001D382A" w:rsidP="004F67F5">
      <w:pPr>
        <w:widowControl w:val="0"/>
        <w:autoSpaceDE w:val="0"/>
        <w:autoSpaceDN w:val="0"/>
        <w:adjustRightInd w:val="0"/>
      </w:pPr>
      <w:r>
        <w:t>1210.110</w:t>
      </w:r>
      <w:r>
        <w:tab/>
        <w:t xml:space="preserve">Consent Elections </w:t>
      </w:r>
      <w:r w:rsidR="004F67F5" w:rsidRPr="00ED11BE">
        <w:t>(Renumbered)</w:t>
      </w:r>
    </w:p>
    <w:p w:rsidR="001D382A" w:rsidRDefault="001D382A" w:rsidP="004F67F5">
      <w:pPr>
        <w:widowControl w:val="0"/>
        <w:autoSpaceDE w:val="0"/>
        <w:autoSpaceDN w:val="0"/>
        <w:adjustRightInd w:val="0"/>
      </w:pPr>
      <w:r>
        <w:t>1210.120</w:t>
      </w:r>
      <w:r>
        <w:tab/>
        <w:t xml:space="preserve">Bargaining Unit Determinations </w:t>
      </w:r>
      <w:r w:rsidR="004F67F5" w:rsidRPr="00ED11BE">
        <w:t>(Repealed)</w:t>
      </w:r>
    </w:p>
    <w:p w:rsidR="001D382A" w:rsidRDefault="001D382A" w:rsidP="004F67F5">
      <w:pPr>
        <w:widowControl w:val="0"/>
        <w:autoSpaceDE w:val="0"/>
        <w:autoSpaceDN w:val="0"/>
        <w:adjustRightInd w:val="0"/>
      </w:pPr>
      <w:r>
        <w:t>1210.130</w:t>
      </w:r>
      <w:r>
        <w:tab/>
        <w:t xml:space="preserve">Eligibility of Voters </w:t>
      </w:r>
    </w:p>
    <w:p w:rsidR="001D382A" w:rsidRDefault="001D382A" w:rsidP="004F67F5">
      <w:pPr>
        <w:widowControl w:val="0"/>
        <w:autoSpaceDE w:val="0"/>
        <w:autoSpaceDN w:val="0"/>
        <w:adjustRightInd w:val="0"/>
      </w:pPr>
      <w:r>
        <w:t>1210.140</w:t>
      </w:r>
      <w:r>
        <w:tab/>
        <w:t xml:space="preserve">Conduct of the Election </w:t>
      </w:r>
    </w:p>
    <w:p w:rsidR="001D382A" w:rsidRDefault="001D382A" w:rsidP="004F67F5">
      <w:pPr>
        <w:widowControl w:val="0"/>
        <w:autoSpaceDE w:val="0"/>
        <w:autoSpaceDN w:val="0"/>
        <w:adjustRightInd w:val="0"/>
      </w:pPr>
      <w:r>
        <w:t>1210.150</w:t>
      </w:r>
      <w:r>
        <w:tab/>
        <w:t xml:space="preserve">Objections to the Election </w:t>
      </w:r>
    </w:p>
    <w:p w:rsidR="001D382A" w:rsidRDefault="001D382A" w:rsidP="004F67F5">
      <w:pPr>
        <w:widowControl w:val="0"/>
        <w:autoSpaceDE w:val="0"/>
        <w:autoSpaceDN w:val="0"/>
        <w:adjustRightInd w:val="0"/>
      </w:pPr>
      <w:r>
        <w:t>1210.160</w:t>
      </w:r>
      <w:r>
        <w:tab/>
        <w:t xml:space="preserve">Voluntary Recognition Procedures </w:t>
      </w:r>
    </w:p>
    <w:p w:rsidR="001D382A" w:rsidRDefault="001D382A" w:rsidP="00A9629D">
      <w:pPr>
        <w:widowControl w:val="0"/>
        <w:autoSpaceDE w:val="0"/>
        <w:autoSpaceDN w:val="0"/>
        <w:adjustRightInd w:val="0"/>
        <w:ind w:left="1440" w:hanging="1440"/>
      </w:pPr>
      <w:r>
        <w:t>1210.170</w:t>
      </w:r>
      <w:r>
        <w:tab/>
      </w:r>
      <w:r w:rsidR="004F67F5" w:rsidRPr="00ED11BE">
        <w:t>Unit Clarification Procedures</w:t>
      </w:r>
      <w:r w:rsidR="00ED11BE">
        <w:t xml:space="preserve"> </w:t>
      </w:r>
    </w:p>
    <w:p w:rsidR="004F67F5" w:rsidRPr="00ED11BE" w:rsidRDefault="004F67F5" w:rsidP="004F67F5">
      <w:pPr>
        <w:widowControl w:val="0"/>
        <w:autoSpaceDE w:val="0"/>
        <w:autoSpaceDN w:val="0"/>
        <w:adjustRightInd w:val="0"/>
      </w:pPr>
      <w:r w:rsidRPr="00ED11BE">
        <w:t>1210.175</w:t>
      </w:r>
      <w:r w:rsidR="00ED11BE">
        <w:tab/>
      </w:r>
      <w:r w:rsidRPr="00ED11BE">
        <w:t xml:space="preserve">Stipulated Unit Clarification Procedures </w:t>
      </w:r>
    </w:p>
    <w:p w:rsidR="001D382A" w:rsidRDefault="001D382A" w:rsidP="004F67F5">
      <w:pPr>
        <w:widowControl w:val="0"/>
        <w:autoSpaceDE w:val="0"/>
        <w:autoSpaceDN w:val="0"/>
        <w:adjustRightInd w:val="0"/>
      </w:pPr>
      <w:r>
        <w:t>1210.180</w:t>
      </w:r>
      <w:r>
        <w:tab/>
      </w:r>
      <w:r w:rsidR="004F67F5" w:rsidRPr="00ED11BE">
        <w:t>Procedures for Amending Certifications</w:t>
      </w:r>
      <w:r w:rsidR="00ED11BE">
        <w:t xml:space="preserve"> </w:t>
      </w:r>
    </w:p>
    <w:p w:rsidR="001D382A" w:rsidRDefault="001D382A" w:rsidP="00510197">
      <w:pPr>
        <w:widowControl w:val="0"/>
        <w:autoSpaceDE w:val="0"/>
        <w:autoSpaceDN w:val="0"/>
        <w:adjustRightInd w:val="0"/>
        <w:ind w:left="1440" w:hanging="1440"/>
      </w:pPr>
      <w:r>
        <w:t>1210.190</w:t>
      </w:r>
      <w:r>
        <w:tab/>
        <w:t xml:space="preserve">Expedited Elections Pursuant to Section 10(b)(7)(C) of the Act </w:t>
      </w:r>
    </w:p>
    <w:sectPr w:rsidR="001D382A" w:rsidSect="004F6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82A"/>
    <w:rsid w:val="00115D91"/>
    <w:rsid w:val="001D382A"/>
    <w:rsid w:val="003E4FE0"/>
    <w:rsid w:val="004416BA"/>
    <w:rsid w:val="004F67F5"/>
    <w:rsid w:val="00510197"/>
    <w:rsid w:val="00770A80"/>
    <w:rsid w:val="00A80773"/>
    <w:rsid w:val="00A94417"/>
    <w:rsid w:val="00A9629D"/>
    <w:rsid w:val="00B534E4"/>
    <w:rsid w:val="00BE1C26"/>
    <w:rsid w:val="00BE54C9"/>
    <w:rsid w:val="00D05E46"/>
    <w:rsid w:val="00E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6DEA3A-9A6A-4B7A-9C02-AB18E70F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Shipley, Melissa A.</cp:lastModifiedBy>
  <cp:revision>4</cp:revision>
  <dcterms:created xsi:type="dcterms:W3CDTF">2012-06-21T18:30:00Z</dcterms:created>
  <dcterms:modified xsi:type="dcterms:W3CDTF">2020-08-20T14:05:00Z</dcterms:modified>
</cp:coreProperties>
</file>